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media/image27.bin" ContentType="image/png"/>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media/image26.bin"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a16="http://schemas.microsoft.com/office/drawing/2014/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F6026" w:rsidP="00CF6026" w:rsidRDefault="00CF6026" w14:paraId="4E398D76" w14:textId="77777777">
      <w:pPr>
        <w:pStyle w:val="Ttulo1"/>
        <w:spacing w:before="82"/>
        <w:ind w:left="3781" w:right="3779"/>
        <w:jc w:val="center"/>
      </w:pPr>
      <w:r>
        <w:t>INSTRUÇÕES</w:t>
      </w:r>
      <w:r>
        <w:rPr>
          <w:spacing w:val="-2"/>
        </w:rPr>
        <w:t xml:space="preserve"> </w:t>
      </w:r>
      <w:r>
        <w:t>DE</w:t>
      </w:r>
      <w:r>
        <w:rPr>
          <w:spacing w:val="-2"/>
        </w:rPr>
        <w:t xml:space="preserve"> </w:t>
      </w:r>
      <w:r>
        <w:t>USO</w:t>
      </w:r>
    </w:p>
    <w:p w:rsidRPr="00ED6073" w:rsidR="00CF6026" w:rsidP="00CF6026" w:rsidRDefault="00CF6026" w14:paraId="10F4CF7F" w14:textId="77777777">
      <w:pPr>
        <w:pStyle w:val="Corpodetexto"/>
        <w:ind w:left="0"/>
        <w:rPr>
          <w:rFonts w:ascii="Arial" w:hAnsi="Arial" w:cs="Arial"/>
          <w:b/>
        </w:rPr>
      </w:pPr>
    </w:p>
    <w:p w:rsidRPr="00030F2D" w:rsidR="00CF6026" w:rsidP="00CF6026" w:rsidRDefault="00CF6026" w14:paraId="1AC8F6A2" w14:textId="0AF3BFC8">
      <w:pPr>
        <w:ind w:left="119"/>
        <w:rPr>
          <w:rFonts w:ascii="Arial" w:hAnsi="Arial" w:cs="Arial"/>
          <w:sz w:val="20"/>
          <w:szCs w:val="20"/>
        </w:rPr>
      </w:pPr>
      <w:r w:rsidRPr="00ED6073">
        <w:rPr>
          <w:rFonts w:ascii="Arial" w:hAnsi="Arial" w:cs="Arial"/>
          <w:b/>
          <w:sz w:val="20"/>
          <w:szCs w:val="20"/>
        </w:rPr>
        <w:t>Nome</w:t>
      </w:r>
      <w:r w:rsidRPr="00ED6073">
        <w:rPr>
          <w:rFonts w:ascii="Arial" w:hAnsi="Arial" w:cs="Arial"/>
          <w:b/>
          <w:spacing w:val="-4"/>
          <w:sz w:val="20"/>
          <w:szCs w:val="20"/>
        </w:rPr>
        <w:t xml:space="preserve"> </w:t>
      </w:r>
      <w:r w:rsidRPr="00ED6073">
        <w:rPr>
          <w:rFonts w:ascii="Arial" w:hAnsi="Arial" w:cs="Arial"/>
          <w:b/>
          <w:sz w:val="20"/>
          <w:szCs w:val="20"/>
        </w:rPr>
        <w:t>técnico</w:t>
      </w:r>
      <w:r w:rsidRPr="00B90A69">
        <w:rPr>
          <w:rFonts w:ascii="Arial" w:hAnsi="Arial" w:cs="Arial"/>
          <w:b/>
          <w:sz w:val="20"/>
          <w:szCs w:val="20"/>
        </w:rPr>
        <w:t>:</w:t>
      </w:r>
      <w:r w:rsidRPr="00B90A69">
        <w:rPr>
          <w:rFonts w:ascii="Arial" w:hAnsi="Arial" w:cs="Arial"/>
          <w:b/>
          <w:spacing w:val="-2"/>
          <w:sz w:val="20"/>
          <w:szCs w:val="20"/>
        </w:rPr>
        <w:t xml:space="preserve"> </w:t>
      </w:r>
      <w:r w:rsidR="00952C54">
        <w:rPr>
          <w:rFonts w:ascii="Arial" w:hAnsi="Arial" w:cs="Arial"/>
          <w:bCs/>
          <w:spacing w:val="-2"/>
          <w:sz w:val="20"/>
          <w:szCs w:val="20"/>
        </w:rPr>
        <w:t>Implante</w:t>
      </w:r>
      <w:r w:rsidRPr="00030F2D">
        <w:rPr>
          <w:rFonts w:ascii="Arial" w:hAnsi="Arial" w:cs="Arial"/>
          <w:bCs/>
          <w:spacing w:val="-2"/>
          <w:sz w:val="20"/>
          <w:szCs w:val="20"/>
        </w:rPr>
        <w:t xml:space="preserve"> de fixação ortodôntico</w:t>
      </w:r>
    </w:p>
    <w:p w:rsidRPr="00030F2D" w:rsidR="00CF6026" w:rsidP="00CF6026" w:rsidRDefault="00CF6026" w14:paraId="2AAA60DF" w14:textId="6E201E6C">
      <w:pPr>
        <w:ind w:left="119"/>
        <w:rPr>
          <w:rFonts w:ascii="Arial" w:hAnsi="Arial" w:cs="Arial"/>
          <w:sz w:val="20"/>
          <w:szCs w:val="20"/>
        </w:rPr>
      </w:pPr>
      <w:r w:rsidRPr="00030F2D">
        <w:rPr>
          <w:rFonts w:ascii="Arial" w:hAnsi="Arial" w:cs="Arial"/>
          <w:b/>
          <w:bCs/>
          <w:sz w:val="20"/>
          <w:szCs w:val="20"/>
        </w:rPr>
        <w:t>Nome</w:t>
      </w:r>
      <w:r w:rsidRPr="00030F2D">
        <w:rPr>
          <w:rFonts w:ascii="Arial" w:hAnsi="Arial" w:cs="Arial"/>
          <w:b/>
          <w:bCs/>
          <w:spacing w:val="-4"/>
          <w:sz w:val="20"/>
          <w:szCs w:val="20"/>
        </w:rPr>
        <w:t xml:space="preserve"> </w:t>
      </w:r>
      <w:r w:rsidRPr="00030F2D">
        <w:rPr>
          <w:rFonts w:ascii="Arial" w:hAnsi="Arial" w:cs="Arial"/>
          <w:b/>
          <w:bCs/>
          <w:sz w:val="20"/>
          <w:szCs w:val="20"/>
        </w:rPr>
        <w:t>do</w:t>
      </w:r>
      <w:r w:rsidRPr="00030F2D">
        <w:rPr>
          <w:rFonts w:ascii="Arial" w:hAnsi="Arial" w:cs="Arial"/>
          <w:b/>
          <w:bCs/>
          <w:spacing w:val="-3"/>
          <w:sz w:val="20"/>
          <w:szCs w:val="20"/>
        </w:rPr>
        <w:t xml:space="preserve"> </w:t>
      </w:r>
      <w:r w:rsidRPr="00030F2D">
        <w:rPr>
          <w:rFonts w:ascii="Arial" w:hAnsi="Arial" w:cs="Arial"/>
          <w:b/>
          <w:bCs/>
          <w:sz w:val="20"/>
          <w:szCs w:val="20"/>
        </w:rPr>
        <w:t>Produto:</w:t>
      </w:r>
      <w:r w:rsidRPr="00030F2D">
        <w:rPr>
          <w:rFonts w:ascii="Arial" w:hAnsi="Arial" w:cs="Arial"/>
          <w:spacing w:val="-1"/>
          <w:sz w:val="20"/>
          <w:szCs w:val="20"/>
        </w:rPr>
        <w:t xml:space="preserve"> </w:t>
      </w:r>
      <w:r w:rsidRPr="00030F2D" w:rsidR="00304136">
        <w:rPr>
          <w:rFonts w:ascii="Arial" w:hAnsi="Arial" w:cs="Arial"/>
          <w:spacing w:val="-1"/>
          <w:sz w:val="20"/>
          <w:szCs w:val="20"/>
        </w:rPr>
        <w:t xml:space="preserve">Mini Implante </w:t>
      </w:r>
      <w:r w:rsidRPr="00030F2D">
        <w:rPr>
          <w:rFonts w:ascii="Arial" w:hAnsi="Arial" w:cs="Arial"/>
          <w:spacing w:val="-1"/>
          <w:sz w:val="20"/>
          <w:szCs w:val="20"/>
        </w:rPr>
        <w:t>OASYS – Orthodontic Anchorage System</w:t>
      </w:r>
    </w:p>
    <w:p w:rsidRPr="00030F2D" w:rsidR="00CF6026" w:rsidP="00CF6026" w:rsidRDefault="00CF6026" w14:paraId="65531171" w14:textId="7189590A">
      <w:pPr>
        <w:ind w:left="119"/>
        <w:rPr>
          <w:rFonts w:ascii="Arial" w:hAnsi="Arial" w:cs="Arial"/>
          <w:sz w:val="20"/>
          <w:szCs w:val="20"/>
        </w:rPr>
      </w:pPr>
      <w:r w:rsidRPr="00030F2D">
        <w:rPr>
          <w:rFonts w:ascii="Arial" w:hAnsi="Arial" w:cs="Arial"/>
          <w:b/>
          <w:bCs/>
          <w:sz w:val="20"/>
          <w:szCs w:val="20"/>
        </w:rPr>
        <w:t>ANVISA</w:t>
      </w:r>
      <w:r w:rsidRPr="00030F2D">
        <w:rPr>
          <w:rFonts w:ascii="Arial" w:hAnsi="Arial" w:cs="Arial"/>
          <w:b/>
          <w:bCs/>
          <w:spacing w:val="-5"/>
          <w:sz w:val="20"/>
          <w:szCs w:val="20"/>
        </w:rPr>
        <w:t xml:space="preserve"> </w:t>
      </w:r>
      <w:r w:rsidRPr="00030F2D">
        <w:rPr>
          <w:rFonts w:ascii="Arial" w:hAnsi="Arial" w:cs="Arial"/>
          <w:b/>
          <w:bCs/>
          <w:sz w:val="20"/>
          <w:szCs w:val="20"/>
        </w:rPr>
        <w:t>n°:</w:t>
      </w:r>
      <w:r w:rsidRPr="00030F2D">
        <w:rPr>
          <w:rFonts w:ascii="Arial" w:hAnsi="Arial" w:cs="Arial"/>
          <w:sz w:val="20"/>
          <w:szCs w:val="20"/>
        </w:rPr>
        <w:t xml:space="preserve">  </w:t>
      </w:r>
      <w:r w:rsidRPr="00533676" w:rsidR="00533676">
        <w:rPr>
          <w:rFonts w:ascii="Arial" w:hAnsi="Arial" w:cs="Arial"/>
          <w:sz w:val="20"/>
          <w:szCs w:val="20"/>
        </w:rPr>
        <w:t>80328810093</w:t>
      </w:r>
    </w:p>
    <w:p w:rsidRPr="00ED6073" w:rsidR="00CF6026" w:rsidP="00CF6026" w:rsidRDefault="00CF6026" w14:paraId="3ED1125D" w14:textId="77777777">
      <w:pPr>
        <w:rPr>
          <w:rFonts w:ascii="Arial" w:hAnsi="Arial" w:cs="Arial"/>
          <w:sz w:val="20"/>
          <w:szCs w:val="20"/>
        </w:rPr>
      </w:pPr>
    </w:p>
    <w:p w:rsidRPr="00ED6073" w:rsidR="00CF6026" w:rsidP="00CF6026" w:rsidRDefault="00CF6026" w14:paraId="75BA4C5A" w14:textId="77777777">
      <w:pPr>
        <w:ind w:left="119"/>
        <w:rPr>
          <w:rFonts w:ascii="Arial" w:hAnsi="Arial" w:cs="Arial"/>
          <w:sz w:val="20"/>
          <w:szCs w:val="20"/>
        </w:rPr>
      </w:pPr>
    </w:p>
    <w:p w:rsidRPr="00ED6073" w:rsidR="00CF6026" w:rsidP="00CF6026" w:rsidRDefault="00CF6026" w14:paraId="07101F58" w14:textId="24A53067">
      <w:pPr>
        <w:spacing w:after="120" w:line="276" w:lineRule="auto"/>
        <w:jc w:val="both"/>
        <w:rPr>
          <w:rFonts w:ascii="Arial" w:hAnsi="Arial" w:cs="Arial"/>
          <w:sz w:val="20"/>
          <w:szCs w:val="20"/>
        </w:rPr>
      </w:pPr>
      <w:r w:rsidRPr="00ED6073">
        <w:rPr>
          <w:rFonts w:ascii="Arial" w:hAnsi="Arial" w:cs="Arial"/>
          <w:noProof/>
          <w:sz w:val="20"/>
          <w:szCs w:val="20"/>
        </w:rPr>
        <w:drawing>
          <wp:anchor distT="0" distB="0" distL="114300" distR="114300" simplePos="0" relativeHeight="251659264" behindDoc="0" locked="0" layoutInCell="1" allowOverlap="1" wp14:editId="74B5E1E3" wp14:anchorId="58150ED9">
            <wp:simplePos x="0" y="0"/>
            <wp:positionH relativeFrom="column">
              <wp:posOffset>0</wp:posOffset>
            </wp:positionH>
            <wp:positionV relativeFrom="paragraph">
              <wp:posOffset>-1270</wp:posOffset>
            </wp:positionV>
            <wp:extent cx="561340" cy="393700"/>
            <wp:effectExtent l="0" t="0" r="0" b="6350"/>
            <wp:wrapSquare wrapText="bothSides"/>
            <wp:docPr id="14" name="Imagem 13" descr="Ícone&#10;&#10;Descrição gerada automaticamente">
              <a:extLst xmlns:a="http://schemas.openxmlformats.org/drawingml/2006/main">
                <a:ext uri="{FF2B5EF4-FFF2-40B4-BE49-F238E27FC236}">
                  <a16:creationId xmlns:a16="http://schemas.microsoft.com/office/drawing/2014/main" id="{00000000-0008-0000-0200-00000E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13" descr="Ícone&#10;&#10;Descrição gerada automaticamente">
                      <a:extLst>
                        <a:ext uri="{FF2B5EF4-FFF2-40B4-BE49-F238E27FC236}">
                          <a16:creationId xmlns:a16="http://schemas.microsoft.com/office/drawing/2014/main" id="{00000000-0008-0000-0200-00000E000000}"/>
                        </a:ext>
                      </a:extLst>
                    </pic:cNvPr>
                    <pic:cNvPicPr>
                      <a:picLocks noChangeAspect="1" noChangeArrowheads="1"/>
                    </pic:cNvPicPr>
                  </pic:nvPicPr>
                  <pic:blipFill rotWithShape="1">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t="15425" b="14362"/>
                    <a:stretch/>
                  </pic:blipFill>
                  <pic:spPr bwMode="auto">
                    <a:xfrm>
                      <a:off x="0" y="0"/>
                      <a:ext cx="561340" cy="393700"/>
                    </a:xfrm>
                    <a:prstGeom prst="rect">
                      <a:avLst/>
                    </a:prstGeom>
                    <a:noFill/>
                  </pic:spPr>
                </pic:pic>
              </a:graphicData>
            </a:graphic>
          </wp:anchor>
        </w:drawing>
      </w:r>
      <w:r w:rsidRPr="00ED6073">
        <w:rPr>
          <w:rFonts w:ascii="Arial" w:hAnsi="Arial" w:cs="Arial"/>
          <w:b/>
          <w:bCs/>
          <w:sz w:val="20"/>
          <w:szCs w:val="20"/>
        </w:rPr>
        <w:t>Importante:</w:t>
      </w:r>
      <w:r w:rsidRPr="00ED6073">
        <w:rPr>
          <w:rFonts w:ascii="Arial" w:hAnsi="Arial" w:cs="Arial"/>
          <w:sz w:val="20"/>
          <w:szCs w:val="20"/>
        </w:rPr>
        <w:t xml:space="preserve"> Para consultar a Instrução de Uso, acesse o arquivo digital no site: </w:t>
      </w:r>
      <w:hyperlink w:history="1" r:id="rId8">
        <w:r w:rsidRPr="00E5726C" w:rsidR="00053A8D">
          <w:rPr>
            <w:rStyle w:val="Hyperlink"/>
            <w:rFonts w:ascii="Arial" w:hAnsi="Arial" w:cs="Arial"/>
            <w:sz w:val="20"/>
            <w:szCs w:val="20"/>
          </w:rPr>
          <w:t>https://orthometric.com.br/instrucoes-uso/</w:t>
        </w:r>
      </w:hyperlink>
      <w:r w:rsidR="00053A8D">
        <w:rPr>
          <w:rFonts w:ascii="Arial" w:hAnsi="Arial" w:cs="Arial"/>
          <w:sz w:val="20"/>
          <w:szCs w:val="20"/>
        </w:rPr>
        <w:t xml:space="preserve"> </w:t>
      </w:r>
      <w:r w:rsidRPr="00ED6073">
        <w:rPr>
          <w:rFonts w:ascii="Arial" w:hAnsi="Arial" w:cs="Arial"/>
          <w:sz w:val="20"/>
          <w:szCs w:val="20"/>
        </w:rPr>
        <w:t>ou o QR Code presente nas embalagens.</w:t>
      </w:r>
    </w:p>
    <w:p w:rsidRPr="00ED6073" w:rsidR="00CF6026" w:rsidP="00CF6026" w:rsidRDefault="00CF6026" w14:paraId="108F362F" w14:textId="77777777">
      <w:pPr>
        <w:spacing w:after="120" w:line="276" w:lineRule="auto"/>
        <w:jc w:val="both"/>
        <w:rPr>
          <w:rFonts w:ascii="Arial" w:hAnsi="Arial" w:cs="Arial"/>
          <w:sz w:val="20"/>
          <w:szCs w:val="20"/>
          <w:highlight w:val="yellow"/>
        </w:rPr>
      </w:pPr>
      <w:r w:rsidRPr="00ED6073">
        <w:rPr>
          <w:rFonts w:ascii="Arial" w:hAnsi="Arial" w:cs="Arial"/>
          <w:sz w:val="20"/>
          <w:szCs w:val="20"/>
        </w:rPr>
        <w:t>Para obter a Instrução de Uso impressa, favor entrar em contato com o nosso SAC através dos telefones 0800 770 4045, (14) 99690-1718 ou pelo e-mail sac@orthometric.com.br.</w:t>
      </w:r>
    </w:p>
    <w:p w:rsidR="00CF6026" w:rsidP="00CF6026" w:rsidRDefault="00CF6026" w14:paraId="611E59ED" w14:textId="77777777">
      <w:pPr>
        <w:spacing w:after="120" w:line="276" w:lineRule="auto"/>
        <w:jc w:val="both"/>
      </w:pPr>
    </w:p>
    <w:tbl>
      <w:tblPr>
        <w:tblStyle w:val="Tabelacomgrade"/>
        <w:tblW w:w="900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70" w:type="dxa"/>
          <w:right w:w="70" w:type="dxa"/>
        </w:tblCellMar>
        <w:tblLook w:val="04A0" w:firstRow="1" w:lastRow="0" w:firstColumn="1" w:lastColumn="0" w:noHBand="0" w:noVBand="1"/>
      </w:tblPr>
      <w:tblGrid>
        <w:gridCol w:w="1112"/>
        <w:gridCol w:w="7889"/>
      </w:tblGrid>
      <w:tr w:rsidRPr="00AC0025" w:rsidR="00CF6026" w:rsidTr="00800459" w14:paraId="4858A3AA" w14:textId="77777777">
        <w:tc>
          <w:tcPr>
            <w:tcW w:w="1112" w:type="dxa"/>
            <w:vAlign w:val="center"/>
          </w:tcPr>
          <w:p w:rsidRPr="00AC0025" w:rsidR="00CF6026" w:rsidP="00800459" w:rsidRDefault="00CF6026" w14:paraId="646CC36B" w14:textId="77777777">
            <w:pPr>
              <w:jc w:val="both"/>
              <w:rPr>
                <w:rFonts w:ascii="Arial" w:hAnsi="Arial" w:cs="Arial"/>
                <w:sz w:val="20"/>
                <w:szCs w:val="20"/>
              </w:rPr>
            </w:pPr>
            <w:r w:rsidRPr="00AC0025">
              <w:rPr>
                <w:rFonts w:ascii="Arial" w:hAnsi="Arial" w:cs="Arial"/>
                <w:noProof/>
                <w:sz w:val="20"/>
                <w:szCs w:val="20"/>
              </w:rPr>
              <w:drawing>
                <wp:inline distT="0" distB="0" distL="0" distR="0" wp14:anchorId="5C821B82" wp14:editId="33559159">
                  <wp:extent cx="441960" cy="400983"/>
                  <wp:effectExtent l="0" t="0" r="0" b="0"/>
                  <wp:docPr id="19" name="Imagem 19" descr="Ícone&#10;&#10;Descrição gerada automaticamente com confiança média">
                    <a:extLst xmlns:a="http://schemas.openxmlformats.org/drawingml/2006/main">
                      <a:ext uri="{FF2B5EF4-FFF2-40B4-BE49-F238E27FC236}">
                        <a16:creationId xmlns:a16="http://schemas.microsoft.com/office/drawing/2014/main" id="{00000000-0008-0000-0200-00001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8" descr="Ícone&#10;&#10;Descrição gerada automaticamente com confiança média">
                            <a:extLst>
                              <a:ext uri="{FF2B5EF4-FFF2-40B4-BE49-F238E27FC236}">
                                <a16:creationId xmlns:a16="http://schemas.microsoft.com/office/drawing/2014/main" id="{00000000-0008-0000-0200-000013000000}"/>
                              </a:ext>
                            </a:extLst>
                          </pic:cNvPr>
                          <pic:cNvPicPr>
                            <a:picLocks noChangeAspect="1" noChangeArrowheads="1"/>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10638" t="13830" r="9043" b="13298"/>
                          <a:stretch/>
                        </pic:blipFill>
                        <pic:spPr bwMode="auto">
                          <a:xfrm>
                            <a:off x="0" y="0"/>
                            <a:ext cx="444140" cy="402960"/>
                          </a:xfrm>
                          <a:prstGeom prst="rect">
                            <a:avLst/>
                          </a:prstGeom>
                          <a:noFill/>
                        </pic:spPr>
                      </pic:pic>
                    </a:graphicData>
                  </a:graphic>
                </wp:inline>
              </w:drawing>
            </w:r>
          </w:p>
        </w:tc>
        <w:tc>
          <w:tcPr>
            <w:tcW w:w="7889" w:type="dxa"/>
            <w:vAlign w:val="center"/>
          </w:tcPr>
          <w:p w:rsidRPr="00AC0025" w:rsidR="00CF6026" w:rsidP="00800459" w:rsidRDefault="00CF6026" w14:paraId="3B91D669" w14:textId="77777777">
            <w:pPr>
              <w:jc w:val="both"/>
              <w:rPr>
                <w:rFonts w:ascii="Arial" w:hAnsi="Arial" w:cs="Arial"/>
                <w:b/>
                <w:bCs/>
                <w:sz w:val="20"/>
                <w:szCs w:val="20"/>
              </w:rPr>
            </w:pPr>
            <w:r w:rsidRPr="00AC0025">
              <w:rPr>
                <w:rFonts w:ascii="Arial" w:hAnsi="Arial" w:cs="Arial"/>
                <w:b/>
                <w:bCs/>
                <w:sz w:val="20"/>
                <w:szCs w:val="20"/>
              </w:rPr>
              <w:t>ORTHOMETRIC – INDÚSTRIA E COMÉRCIO DE PRODUTOS MÉDICOS E ODONTOLÓGICOS LTDA</w:t>
            </w:r>
          </w:p>
          <w:p w:rsidRPr="00AC0025" w:rsidR="00CF6026" w:rsidP="00800459" w:rsidRDefault="00CF6026" w14:paraId="64DB3B41" w14:textId="77777777">
            <w:pPr>
              <w:jc w:val="both"/>
              <w:rPr>
                <w:rFonts w:ascii="Arial" w:hAnsi="Arial" w:cs="Arial"/>
                <w:sz w:val="20"/>
                <w:szCs w:val="20"/>
              </w:rPr>
            </w:pPr>
            <w:r w:rsidRPr="00AC0025">
              <w:rPr>
                <w:rFonts w:ascii="Arial" w:hAnsi="Arial" w:cs="Arial"/>
                <w:sz w:val="20"/>
                <w:szCs w:val="20"/>
              </w:rPr>
              <w:t>Rua: Irineu Martins, 280 – Distrito de Lácio - Bairro: José Ferreira da Costa Junior - CEP: 17.539-059</w:t>
            </w:r>
          </w:p>
          <w:p w:rsidRPr="00AC0025" w:rsidR="00CF6026" w:rsidP="00800459" w:rsidRDefault="00CF6026" w14:paraId="497D26E5" w14:textId="77777777">
            <w:pPr>
              <w:jc w:val="both"/>
              <w:rPr>
                <w:rFonts w:ascii="Arial" w:hAnsi="Arial" w:cs="Arial"/>
                <w:sz w:val="20"/>
                <w:szCs w:val="20"/>
              </w:rPr>
            </w:pPr>
            <w:r w:rsidRPr="00AC0025">
              <w:rPr>
                <w:rFonts w:ascii="Arial" w:hAnsi="Arial" w:cs="Arial"/>
                <w:sz w:val="20"/>
                <w:szCs w:val="20"/>
              </w:rPr>
              <w:t>Marília, São Paulo - Brasil</w:t>
            </w:r>
          </w:p>
          <w:p w:rsidR="00CF6026" w:rsidP="00800459" w:rsidRDefault="00CF6026" w14:paraId="614A09D0" w14:textId="77777777">
            <w:pPr>
              <w:spacing w:line="229" w:lineRule="exact"/>
              <w:rPr>
                <w:sz w:val="20"/>
              </w:rPr>
            </w:pPr>
            <w:hyperlink w:history="1" r:id="rId10">
              <w:r w:rsidRPr="00AC0025">
                <w:rPr>
                  <w:rStyle w:val="Hyperlink"/>
                  <w:rFonts w:ascii="Arial" w:hAnsi="Arial" w:cs="Arial"/>
                  <w:sz w:val="20"/>
                  <w:szCs w:val="20"/>
                </w:rPr>
                <w:t>www.orthometric.com.br</w:t>
              </w:r>
            </w:hyperlink>
            <w:r w:rsidRPr="00AC0025">
              <w:rPr>
                <w:rFonts w:ascii="Arial" w:hAnsi="Arial" w:cs="Arial"/>
                <w:sz w:val="20"/>
                <w:szCs w:val="20"/>
              </w:rPr>
              <w:t xml:space="preserve"> </w:t>
            </w:r>
            <w:r>
              <w:rPr>
                <w:rFonts w:ascii="Arial" w:hAnsi="Arial" w:cs="Arial"/>
                <w:sz w:val="20"/>
                <w:szCs w:val="20"/>
              </w:rPr>
              <w:br/>
            </w:r>
            <w:r>
              <w:rPr>
                <w:rFonts w:ascii="Arial" w:hAnsi="Arial"/>
                <w:b/>
                <w:sz w:val="20"/>
              </w:rPr>
              <w:t>Responsável</w:t>
            </w:r>
            <w:r>
              <w:rPr>
                <w:rFonts w:ascii="Arial" w:hAnsi="Arial"/>
                <w:b/>
                <w:spacing w:val="-3"/>
                <w:sz w:val="20"/>
              </w:rPr>
              <w:t xml:space="preserve"> </w:t>
            </w:r>
            <w:r>
              <w:rPr>
                <w:rFonts w:ascii="Arial" w:hAnsi="Arial"/>
                <w:b/>
                <w:sz w:val="20"/>
              </w:rPr>
              <w:t>Técnico</w:t>
            </w:r>
            <w:r>
              <w:rPr>
                <w:sz w:val="20"/>
              </w:rPr>
              <w:t>:</w:t>
            </w:r>
            <w:r>
              <w:rPr>
                <w:spacing w:val="-1"/>
                <w:sz w:val="20"/>
              </w:rPr>
              <w:t xml:space="preserve"> </w:t>
            </w:r>
            <w:r>
              <w:rPr>
                <w:sz w:val="20"/>
              </w:rPr>
              <w:t>Dr.</w:t>
            </w:r>
            <w:r>
              <w:rPr>
                <w:spacing w:val="-1"/>
                <w:sz w:val="20"/>
              </w:rPr>
              <w:t xml:space="preserve"> </w:t>
            </w:r>
            <w:r>
              <w:rPr>
                <w:sz w:val="20"/>
              </w:rPr>
              <w:t>Silvio</w:t>
            </w:r>
            <w:r>
              <w:rPr>
                <w:spacing w:val="-3"/>
                <w:sz w:val="20"/>
              </w:rPr>
              <w:t xml:space="preserve"> </w:t>
            </w:r>
            <w:r>
              <w:rPr>
                <w:sz w:val="20"/>
              </w:rPr>
              <w:t>Zilio</w:t>
            </w:r>
            <w:r>
              <w:rPr>
                <w:spacing w:val="-1"/>
                <w:sz w:val="20"/>
              </w:rPr>
              <w:t xml:space="preserve"> </w:t>
            </w:r>
            <w:r>
              <w:rPr>
                <w:sz w:val="20"/>
              </w:rPr>
              <w:t>-</w:t>
            </w:r>
            <w:r>
              <w:rPr>
                <w:spacing w:val="1"/>
                <w:sz w:val="20"/>
              </w:rPr>
              <w:t xml:space="preserve"> </w:t>
            </w:r>
            <w:r>
              <w:rPr>
                <w:sz w:val="20"/>
              </w:rPr>
              <w:t>CRO-SP</w:t>
            </w:r>
            <w:r>
              <w:rPr>
                <w:spacing w:val="-1"/>
                <w:sz w:val="20"/>
              </w:rPr>
              <w:t xml:space="preserve"> </w:t>
            </w:r>
            <w:r>
              <w:rPr>
                <w:sz w:val="20"/>
              </w:rPr>
              <w:t>nº:</w:t>
            </w:r>
            <w:r>
              <w:rPr>
                <w:spacing w:val="-3"/>
                <w:sz w:val="20"/>
              </w:rPr>
              <w:t xml:space="preserve"> </w:t>
            </w:r>
            <w:r>
              <w:rPr>
                <w:sz w:val="20"/>
              </w:rPr>
              <w:t>47144</w:t>
            </w:r>
          </w:p>
          <w:p w:rsidRPr="00AC0025" w:rsidR="00CF6026" w:rsidP="00800459" w:rsidRDefault="00CF6026" w14:paraId="70675C9B" w14:textId="77777777">
            <w:pPr>
              <w:jc w:val="both"/>
              <w:rPr>
                <w:rFonts w:ascii="Arial" w:hAnsi="Arial" w:cs="Arial"/>
                <w:sz w:val="20"/>
                <w:szCs w:val="20"/>
              </w:rPr>
            </w:pPr>
          </w:p>
        </w:tc>
      </w:tr>
    </w:tbl>
    <w:p w:rsidR="00CF6026" w:rsidP="00CF6026" w:rsidRDefault="00CF6026" w14:paraId="0B8B8641" w14:textId="77777777"/>
    <w:p w:rsidRPr="00994EFF" w:rsidR="00CF6026" w:rsidP="00CF6026" w:rsidRDefault="00CF6026" w14:paraId="02AA28C2" w14:textId="77777777">
      <w:pPr>
        <w:spacing w:after="120" w:line="276" w:lineRule="auto"/>
        <w:ind w:left="117"/>
        <w:jc w:val="both"/>
        <w:rPr>
          <w:rFonts w:ascii="Arial" w:hAnsi="Arial" w:cs="Arial"/>
          <w:b/>
          <w:bCs/>
          <w:sz w:val="20"/>
          <w:szCs w:val="20"/>
        </w:rPr>
      </w:pPr>
      <w:r w:rsidRPr="00994EFF">
        <w:rPr>
          <w:rFonts w:ascii="Arial" w:hAnsi="Arial" w:cs="Arial"/>
          <w:b/>
          <w:bCs/>
          <w:sz w:val="20"/>
          <w:szCs w:val="20"/>
        </w:rPr>
        <w:t xml:space="preserve">Descrição do Produto </w:t>
      </w:r>
    </w:p>
    <w:p w:rsidRPr="00533676" w:rsidR="00533676" w:rsidP="00533676" w:rsidRDefault="00533676" w14:paraId="109BC251" w14:textId="45B19954">
      <w:pPr>
        <w:spacing w:after="120" w:line="276" w:lineRule="auto"/>
        <w:ind w:left="117"/>
        <w:jc w:val="both"/>
        <w:rPr>
          <w:rFonts w:ascii="Arial" w:hAnsi="Arial" w:cs="Arial"/>
          <w:sz w:val="20"/>
          <w:szCs w:val="20"/>
          <w:lang w:val="pt-BR"/>
        </w:rPr>
      </w:pPr>
      <w:r w:rsidRPr="00533676">
        <w:rPr>
          <w:rFonts w:ascii="Arial" w:hAnsi="Arial" w:cs="Arial"/>
          <w:sz w:val="20"/>
          <w:szCs w:val="20"/>
          <w:lang w:val="pt-BR"/>
        </w:rPr>
        <w:t>Mini Implante são dispositivos ortodônticos temporários produzidos em titânio e que são inseridos na base óssea e possuem a indicação para os casos clínicos em que o profissional necessita de</w:t>
      </w:r>
      <w:r>
        <w:rPr>
          <w:rFonts w:ascii="Arial" w:hAnsi="Arial" w:cs="Arial"/>
          <w:sz w:val="20"/>
          <w:szCs w:val="20"/>
          <w:lang w:val="pt-BR"/>
        </w:rPr>
        <w:t xml:space="preserve"> </w:t>
      </w:r>
      <w:r w:rsidRPr="00533676">
        <w:rPr>
          <w:rFonts w:ascii="Arial" w:hAnsi="Arial" w:cs="Arial"/>
          <w:sz w:val="20"/>
          <w:szCs w:val="20"/>
          <w:lang w:val="pt-BR"/>
        </w:rPr>
        <w:t xml:space="preserve">ancoragem máxima ou </w:t>
      </w:r>
      <w:proofErr w:type="gramStart"/>
      <w:r w:rsidRPr="00533676">
        <w:rPr>
          <w:rFonts w:ascii="Arial" w:hAnsi="Arial" w:cs="Arial"/>
          <w:sz w:val="20"/>
          <w:szCs w:val="20"/>
          <w:lang w:val="pt-BR"/>
        </w:rPr>
        <w:t>absoluta,  servindo</w:t>
      </w:r>
      <w:proofErr w:type="gramEnd"/>
      <w:r>
        <w:rPr>
          <w:rFonts w:ascii="Arial" w:hAnsi="Arial" w:cs="Arial"/>
          <w:sz w:val="20"/>
          <w:szCs w:val="20"/>
          <w:lang w:val="pt-BR"/>
        </w:rPr>
        <w:t xml:space="preserve"> </w:t>
      </w:r>
      <w:r w:rsidRPr="00533676">
        <w:rPr>
          <w:rFonts w:ascii="Arial" w:hAnsi="Arial" w:cs="Arial"/>
          <w:sz w:val="20"/>
          <w:szCs w:val="20"/>
          <w:lang w:val="pt-BR"/>
        </w:rPr>
        <w:t>de apoio direto para aplicação de forças que produzem os movimentos dentários ou de forma indireta, servindo de reforço para unidade ou unidades dentárias para que possam suportar a aplicação de forças sem sofrerem movimentação.</w:t>
      </w:r>
    </w:p>
    <w:p w:rsidRPr="00533676" w:rsidR="00533676" w:rsidP="00533676" w:rsidRDefault="00533676" w14:paraId="30A4BD95" w14:textId="117ADA14">
      <w:pPr>
        <w:spacing w:after="120" w:line="276" w:lineRule="auto"/>
        <w:ind w:left="117"/>
        <w:jc w:val="both"/>
        <w:rPr>
          <w:rFonts w:ascii="Arial" w:hAnsi="Arial" w:cs="Arial"/>
          <w:sz w:val="20"/>
          <w:szCs w:val="20"/>
          <w:lang w:val="pt-BR"/>
        </w:rPr>
      </w:pPr>
      <w:proofErr w:type="gramStart"/>
      <w:r w:rsidRPr="00533676">
        <w:rPr>
          <w:rFonts w:ascii="Arial" w:hAnsi="Arial" w:cs="Arial"/>
          <w:sz w:val="20"/>
          <w:szCs w:val="20"/>
          <w:lang w:val="pt-BR"/>
        </w:rPr>
        <w:t>Mini  implante</w:t>
      </w:r>
      <w:r w:rsidR="00053A8D">
        <w:rPr>
          <w:rFonts w:ascii="Arial" w:hAnsi="Arial" w:cs="Arial"/>
          <w:sz w:val="20"/>
          <w:szCs w:val="20"/>
          <w:lang w:val="pt-BR"/>
        </w:rPr>
        <w:t>s</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podem  servir</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como  pontos</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de  apoio</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para  aplicação</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de  força</w:t>
      </w:r>
      <w:proofErr w:type="gramEnd"/>
      <w:r w:rsidRPr="00533676">
        <w:rPr>
          <w:rFonts w:ascii="Arial" w:hAnsi="Arial" w:cs="Arial"/>
          <w:sz w:val="20"/>
          <w:szCs w:val="20"/>
          <w:lang w:val="pt-BR"/>
        </w:rPr>
        <w:t xml:space="preserve">  por </w:t>
      </w:r>
      <w:proofErr w:type="gramStart"/>
      <w:r w:rsidRPr="00533676">
        <w:rPr>
          <w:rFonts w:ascii="Arial" w:hAnsi="Arial" w:cs="Arial"/>
          <w:sz w:val="20"/>
          <w:szCs w:val="20"/>
          <w:lang w:val="pt-BR"/>
        </w:rPr>
        <w:t>meio  da</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utilização  de</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elásticos  correntes</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molas  de</w:t>
      </w:r>
      <w:proofErr w:type="gramEnd"/>
      <w:r w:rsidRPr="00533676">
        <w:rPr>
          <w:rFonts w:ascii="Arial" w:hAnsi="Arial" w:cs="Arial"/>
          <w:sz w:val="20"/>
          <w:szCs w:val="20"/>
          <w:lang w:val="pt-BR"/>
        </w:rPr>
        <w:t xml:space="preserve">  níquel - </w:t>
      </w:r>
      <w:proofErr w:type="gramStart"/>
      <w:r w:rsidRPr="00533676">
        <w:rPr>
          <w:rFonts w:ascii="Arial" w:hAnsi="Arial" w:cs="Arial"/>
          <w:sz w:val="20"/>
          <w:szCs w:val="20"/>
          <w:lang w:val="pt-BR"/>
        </w:rPr>
        <w:t>titânio  e</w:t>
      </w:r>
      <w:proofErr w:type="gramEnd"/>
      <w:r w:rsidRPr="00533676">
        <w:rPr>
          <w:rFonts w:ascii="Arial" w:hAnsi="Arial" w:cs="Arial"/>
          <w:sz w:val="20"/>
          <w:szCs w:val="20"/>
          <w:lang w:val="pt-BR"/>
        </w:rPr>
        <w:t xml:space="preserve">  </w:t>
      </w:r>
      <w:proofErr w:type="spellStart"/>
      <w:proofErr w:type="gramStart"/>
      <w:r w:rsidRPr="00533676">
        <w:rPr>
          <w:rFonts w:ascii="Arial" w:hAnsi="Arial" w:cs="Arial"/>
          <w:sz w:val="20"/>
          <w:szCs w:val="20"/>
          <w:lang w:val="pt-BR"/>
        </w:rPr>
        <w:t>cantilevers</w:t>
      </w:r>
      <w:proofErr w:type="spellEnd"/>
      <w:r w:rsidRPr="00533676">
        <w:rPr>
          <w:rFonts w:ascii="Arial" w:hAnsi="Arial" w:cs="Arial"/>
          <w:sz w:val="20"/>
          <w:szCs w:val="20"/>
          <w:lang w:val="pt-BR"/>
        </w:rPr>
        <w:t>,  que</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assegura  a</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versatilidade  na</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possibilidade  de</w:t>
      </w:r>
      <w:proofErr w:type="gramEnd"/>
      <w:r w:rsidRPr="00533676">
        <w:rPr>
          <w:rFonts w:ascii="Arial" w:hAnsi="Arial" w:cs="Arial"/>
          <w:sz w:val="20"/>
          <w:szCs w:val="20"/>
          <w:lang w:val="pt-BR"/>
        </w:rPr>
        <w:t xml:space="preserve">  </w:t>
      </w:r>
      <w:proofErr w:type="gramStart"/>
      <w:r w:rsidRPr="00533676">
        <w:rPr>
          <w:rFonts w:ascii="Arial" w:hAnsi="Arial" w:cs="Arial"/>
          <w:sz w:val="20"/>
          <w:szCs w:val="20"/>
          <w:lang w:val="pt-BR"/>
        </w:rPr>
        <w:t>movimentos  dentários</w:t>
      </w:r>
      <w:proofErr w:type="gramEnd"/>
      <w:r w:rsidRPr="00533676">
        <w:rPr>
          <w:rFonts w:ascii="Arial" w:hAnsi="Arial" w:cs="Arial"/>
          <w:sz w:val="20"/>
          <w:szCs w:val="20"/>
          <w:lang w:val="pt-BR"/>
        </w:rPr>
        <w:t xml:space="preserve">  adicionais, contribuindo para a correção das diversas más oclusões</w:t>
      </w:r>
      <w:r w:rsidR="00053A8D">
        <w:rPr>
          <w:rFonts w:ascii="Arial" w:hAnsi="Arial" w:cs="Arial"/>
          <w:sz w:val="20"/>
          <w:szCs w:val="20"/>
          <w:lang w:val="pt-BR"/>
        </w:rPr>
        <w:t>.</w:t>
      </w:r>
      <w:r w:rsidRPr="00533676">
        <w:rPr>
          <w:rFonts w:ascii="Arial" w:hAnsi="Arial" w:cs="Arial"/>
          <w:sz w:val="20"/>
          <w:szCs w:val="20"/>
          <w:lang w:val="pt-BR"/>
        </w:rPr>
        <w:t xml:space="preserve"> Os Mini </w:t>
      </w:r>
      <w:r w:rsidR="00952C54">
        <w:rPr>
          <w:rFonts w:ascii="Arial" w:hAnsi="Arial" w:cs="Arial"/>
          <w:sz w:val="20"/>
          <w:szCs w:val="20"/>
          <w:lang w:val="pt-BR"/>
        </w:rPr>
        <w:t>Implante</w:t>
      </w:r>
      <w:r w:rsidRPr="00533676">
        <w:rPr>
          <w:rFonts w:ascii="Arial" w:hAnsi="Arial" w:cs="Arial"/>
          <w:sz w:val="20"/>
          <w:szCs w:val="20"/>
          <w:lang w:val="pt-BR"/>
        </w:rPr>
        <w:t xml:space="preserve">s ortodônticos Orthometric, além da compatibilidade com acessórios de instalação comumente utilizados no mercado, apresentam ponta ativa autoperfurante, cabeça arredondada tipo botão para maior conforto do paciente, canal de ancoragem  para olhais  de  molas  e  elásticos  em  corrente  normalmente  utilizados,  filetes  de  rosca  afiados,  câmara  de perfuração, rosca </w:t>
      </w:r>
      <w:proofErr w:type="spellStart"/>
      <w:r w:rsidRPr="00533676">
        <w:rPr>
          <w:rFonts w:ascii="Arial" w:hAnsi="Arial" w:cs="Arial"/>
          <w:sz w:val="20"/>
          <w:szCs w:val="20"/>
          <w:lang w:val="pt-BR"/>
        </w:rPr>
        <w:t>multi</w:t>
      </w:r>
      <w:r>
        <w:rPr>
          <w:rFonts w:ascii="Arial" w:hAnsi="Arial" w:cs="Arial"/>
          <w:sz w:val="20"/>
          <w:szCs w:val="20"/>
          <w:lang w:val="pt-BR"/>
        </w:rPr>
        <w:t>-</w:t>
      </w:r>
      <w:r w:rsidRPr="00533676">
        <w:rPr>
          <w:rFonts w:ascii="Arial" w:hAnsi="Arial" w:cs="Arial"/>
          <w:sz w:val="20"/>
          <w:szCs w:val="20"/>
          <w:lang w:val="pt-BR"/>
        </w:rPr>
        <w:t>entradas</w:t>
      </w:r>
      <w:proofErr w:type="spellEnd"/>
      <w:r w:rsidRPr="00533676">
        <w:rPr>
          <w:rFonts w:ascii="Arial" w:hAnsi="Arial" w:cs="Arial"/>
          <w:sz w:val="20"/>
          <w:szCs w:val="20"/>
          <w:lang w:val="pt-BR"/>
        </w:rPr>
        <w:t xml:space="preserve"> para melhor estabilidade primária e seção </w:t>
      </w:r>
      <w:proofErr w:type="spellStart"/>
      <w:r w:rsidRPr="00533676">
        <w:rPr>
          <w:rFonts w:ascii="Arial" w:hAnsi="Arial" w:cs="Arial"/>
          <w:sz w:val="20"/>
          <w:szCs w:val="20"/>
          <w:lang w:val="pt-BR"/>
        </w:rPr>
        <w:t>transmucosa</w:t>
      </w:r>
      <w:proofErr w:type="spellEnd"/>
      <w:r w:rsidRPr="00533676">
        <w:rPr>
          <w:rFonts w:ascii="Arial" w:hAnsi="Arial" w:cs="Arial"/>
          <w:sz w:val="20"/>
          <w:szCs w:val="20"/>
          <w:lang w:val="pt-BR"/>
        </w:rPr>
        <w:t xml:space="preserve"> para adaptação e manutenção dos tecidos moles.</w:t>
      </w:r>
    </w:p>
    <w:p w:rsidR="00533676" w:rsidP="00CF6026" w:rsidRDefault="00533676" w14:paraId="1FC47BB1" w14:textId="5AFC0315">
      <w:pPr>
        <w:spacing w:after="120" w:line="276" w:lineRule="auto"/>
        <w:ind w:left="117"/>
        <w:jc w:val="both"/>
        <w:rPr>
          <w:rFonts w:ascii="Arial" w:hAnsi="Arial" w:cs="Arial"/>
          <w:sz w:val="20"/>
          <w:szCs w:val="20"/>
        </w:rPr>
      </w:pPr>
      <w:r w:rsidRPr="00533676">
        <w:rPr>
          <w:rFonts w:ascii="Arial" w:hAnsi="Arial" w:cs="Arial"/>
          <w:sz w:val="20"/>
          <w:szCs w:val="20"/>
        </w:rPr>
        <w:t xml:space="preserve">O mini </w:t>
      </w:r>
      <w:bookmarkStart w:name="_Hlk214525501" w:id="0"/>
      <w:r w:rsidRPr="00533676">
        <w:rPr>
          <w:rFonts w:ascii="Arial" w:hAnsi="Arial" w:cs="Arial"/>
          <w:sz w:val="20"/>
          <w:szCs w:val="20"/>
        </w:rPr>
        <w:t>implante</w:t>
      </w:r>
      <w:bookmarkEnd w:id="0"/>
      <w:r w:rsidRPr="00533676">
        <w:rPr>
          <w:rFonts w:ascii="Arial" w:hAnsi="Arial" w:cs="Arial"/>
          <w:sz w:val="20"/>
          <w:szCs w:val="20"/>
        </w:rPr>
        <w:t xml:space="preserve"> ortodôntico para aplicação interradicular apresenta Ø1.6 mm no corpo roscado, tendo variações de 6,0 mm e 8,0 mm de comprimento total de rosca e 1,0 mm ou 2,0 mm de comprimento de transmucoso (colar cônico). Já o mini implante ortodôntico para aplicação extra alveolar apresenta Ø2,1 mm no corpo roscado, tendo variações de 8,0 mm, 10,0 mm e 12,0 mm de comprimento total de rosca e 4,0 mm de comprimento de transmucoso (colar cônico). Suas pontas perfurantes e podem possir uma câmara para coleta dos resíduos ósseos gerados na perfuração. Os mini implantes são fabricados em Titânio Ti-6Al-4V (ASTM F136 grau 5) e fornecidos esterilizados por óxido de etileno. O produto é comercializado em uma ou duas unidades de mesmas dimensões, em embalagens estéries individuais dentro de proteção.</w:t>
      </w:r>
    </w:p>
    <w:p w:rsidRPr="00533676" w:rsidR="00DC208C" w:rsidP="00CF6026" w:rsidRDefault="00DC208C" w14:paraId="051B6468" w14:textId="77777777">
      <w:pPr>
        <w:spacing w:after="120" w:line="276" w:lineRule="auto"/>
        <w:ind w:left="117"/>
        <w:jc w:val="both"/>
        <w:rPr>
          <w:rFonts w:ascii="Arial" w:hAnsi="Arial" w:cs="Arial"/>
          <w:sz w:val="20"/>
          <w:szCs w:val="20"/>
        </w:rPr>
      </w:pPr>
    </w:p>
    <w:p w:rsidRPr="00533676" w:rsidR="00533676" w:rsidP="00533676" w:rsidRDefault="00533676" w14:paraId="6C891C70" w14:textId="4FDFD4C4">
      <w:pPr>
        <w:spacing w:after="120" w:line="276" w:lineRule="auto"/>
        <w:ind w:left="117"/>
        <w:jc w:val="both"/>
        <w:rPr>
          <w:rFonts w:ascii="Arial" w:hAnsi="Arial" w:cs="Arial"/>
          <w:sz w:val="20"/>
          <w:szCs w:val="20"/>
          <w:lang w:val="pt-BR"/>
        </w:rPr>
      </w:pPr>
      <w:r w:rsidRPr="00533676">
        <w:rPr>
          <w:rFonts w:ascii="Arial" w:hAnsi="Arial" w:cs="Arial"/>
          <w:b/>
          <w:bCs/>
          <w:sz w:val="20"/>
          <w:szCs w:val="20"/>
          <w:lang w:val="pt-BR"/>
        </w:rPr>
        <w:t>Nome Comercial</w:t>
      </w:r>
    </w:p>
    <w:p w:rsidRPr="00533676" w:rsidR="00533676" w:rsidP="00533676" w:rsidRDefault="00533676" w14:paraId="6314E5D4" w14:textId="2AD2D00A">
      <w:pPr>
        <w:numPr>
          <w:ilvl w:val="0"/>
          <w:numId w:val="12"/>
        </w:numPr>
        <w:spacing w:after="120" w:line="276" w:lineRule="auto"/>
        <w:jc w:val="both"/>
        <w:rPr>
          <w:rFonts w:ascii="Arial" w:hAnsi="Arial" w:cs="Arial"/>
          <w:sz w:val="20"/>
          <w:szCs w:val="20"/>
          <w:lang w:val="pt-BR"/>
        </w:rPr>
      </w:pPr>
      <w:r w:rsidRPr="00533676">
        <w:rPr>
          <w:rFonts w:ascii="Arial" w:hAnsi="Arial" w:cs="Arial"/>
          <w:sz w:val="20"/>
          <w:szCs w:val="20"/>
          <w:lang w:val="pt-BR"/>
        </w:rPr>
        <w:t xml:space="preserve">Mini </w:t>
      </w:r>
      <w:r w:rsidR="00952C54">
        <w:rPr>
          <w:rFonts w:ascii="Arial" w:hAnsi="Arial" w:cs="Arial"/>
          <w:sz w:val="20"/>
          <w:szCs w:val="20"/>
          <w:lang w:val="pt-BR"/>
        </w:rPr>
        <w:t>Implante</w:t>
      </w:r>
      <w:r w:rsidRPr="00533676">
        <w:rPr>
          <w:rFonts w:ascii="Arial" w:hAnsi="Arial" w:cs="Arial"/>
          <w:sz w:val="20"/>
          <w:szCs w:val="20"/>
          <w:lang w:val="pt-BR"/>
        </w:rPr>
        <w:t xml:space="preserve"> Ortodôntico OASYS – </w:t>
      </w:r>
      <w:proofErr w:type="spellStart"/>
      <w:r w:rsidRPr="00533676">
        <w:rPr>
          <w:rFonts w:ascii="Arial" w:hAnsi="Arial" w:cs="Arial"/>
          <w:sz w:val="20"/>
          <w:szCs w:val="20"/>
          <w:lang w:val="pt-BR"/>
        </w:rPr>
        <w:t>Inter-radicular</w:t>
      </w:r>
      <w:proofErr w:type="spellEnd"/>
      <w:r w:rsidRPr="00533676">
        <w:rPr>
          <w:rFonts w:ascii="Arial" w:hAnsi="Arial" w:cs="Arial"/>
          <w:sz w:val="20"/>
          <w:szCs w:val="20"/>
          <w:lang w:val="pt-BR"/>
        </w:rPr>
        <w:t xml:space="preserve"> Rosca Simples;</w:t>
      </w:r>
    </w:p>
    <w:p w:rsidRPr="00533676" w:rsidR="00533676" w:rsidP="00533676" w:rsidRDefault="00533676" w14:paraId="33C1DAA5" w14:textId="33B9B014">
      <w:pPr>
        <w:numPr>
          <w:ilvl w:val="0"/>
          <w:numId w:val="12"/>
        </w:numPr>
        <w:spacing w:after="120" w:line="276" w:lineRule="auto"/>
        <w:jc w:val="both"/>
        <w:rPr>
          <w:rFonts w:ascii="Arial" w:hAnsi="Arial" w:cs="Arial"/>
          <w:sz w:val="20"/>
          <w:szCs w:val="20"/>
          <w:lang w:val="pt-BR"/>
        </w:rPr>
      </w:pPr>
      <w:r w:rsidRPr="00533676">
        <w:rPr>
          <w:rFonts w:ascii="Arial" w:hAnsi="Arial" w:cs="Arial"/>
          <w:sz w:val="20"/>
          <w:szCs w:val="20"/>
          <w:lang w:val="pt-BR"/>
        </w:rPr>
        <w:lastRenderedPageBreak/>
        <w:t xml:space="preserve">Mini </w:t>
      </w:r>
      <w:r w:rsidR="00952C54">
        <w:rPr>
          <w:rFonts w:ascii="Arial" w:hAnsi="Arial" w:cs="Arial"/>
          <w:sz w:val="20"/>
          <w:szCs w:val="20"/>
          <w:lang w:val="pt-BR"/>
        </w:rPr>
        <w:t>Implante</w:t>
      </w:r>
      <w:r w:rsidRPr="00533676">
        <w:rPr>
          <w:rFonts w:ascii="Arial" w:hAnsi="Arial" w:cs="Arial"/>
          <w:sz w:val="20"/>
          <w:szCs w:val="20"/>
          <w:lang w:val="pt-BR"/>
        </w:rPr>
        <w:t xml:space="preserve"> Ortodôntico OASYS – </w:t>
      </w:r>
      <w:proofErr w:type="spellStart"/>
      <w:r w:rsidRPr="00533676">
        <w:rPr>
          <w:rFonts w:ascii="Arial" w:hAnsi="Arial" w:cs="Arial"/>
          <w:sz w:val="20"/>
          <w:szCs w:val="20"/>
          <w:lang w:val="pt-BR"/>
        </w:rPr>
        <w:t>Extra-alveolar</w:t>
      </w:r>
      <w:proofErr w:type="spellEnd"/>
      <w:r w:rsidRPr="00533676">
        <w:rPr>
          <w:rFonts w:ascii="Arial" w:hAnsi="Arial" w:cs="Arial"/>
          <w:sz w:val="20"/>
          <w:szCs w:val="20"/>
          <w:lang w:val="pt-BR"/>
        </w:rPr>
        <w:t xml:space="preserve"> Rosca Simples;</w:t>
      </w:r>
    </w:p>
    <w:p w:rsidRPr="00533676" w:rsidR="00533676" w:rsidP="00533676" w:rsidRDefault="00533676" w14:paraId="2EEDC39C" w14:textId="4E2B5DD3">
      <w:pPr>
        <w:numPr>
          <w:ilvl w:val="0"/>
          <w:numId w:val="12"/>
        </w:numPr>
        <w:spacing w:after="120" w:line="276" w:lineRule="auto"/>
        <w:jc w:val="both"/>
        <w:rPr>
          <w:rFonts w:ascii="Arial" w:hAnsi="Arial" w:cs="Arial"/>
          <w:sz w:val="20"/>
          <w:szCs w:val="20"/>
          <w:lang w:val="pt-BR"/>
        </w:rPr>
      </w:pPr>
      <w:r w:rsidRPr="00533676">
        <w:rPr>
          <w:rFonts w:ascii="Arial" w:hAnsi="Arial" w:cs="Arial"/>
          <w:sz w:val="20"/>
          <w:szCs w:val="20"/>
          <w:lang w:val="pt-BR"/>
        </w:rPr>
        <w:t xml:space="preserve">Mini </w:t>
      </w:r>
      <w:r w:rsidR="00952C54">
        <w:rPr>
          <w:rFonts w:ascii="Arial" w:hAnsi="Arial" w:cs="Arial"/>
          <w:sz w:val="20"/>
          <w:szCs w:val="20"/>
          <w:lang w:val="pt-BR"/>
        </w:rPr>
        <w:t>Implante</w:t>
      </w:r>
      <w:r w:rsidRPr="00533676">
        <w:rPr>
          <w:rFonts w:ascii="Arial" w:hAnsi="Arial" w:cs="Arial"/>
          <w:sz w:val="20"/>
          <w:szCs w:val="20"/>
          <w:lang w:val="pt-BR"/>
        </w:rPr>
        <w:t xml:space="preserve"> Ortodôntico OASYS – </w:t>
      </w:r>
      <w:proofErr w:type="spellStart"/>
      <w:r w:rsidRPr="00533676">
        <w:rPr>
          <w:rFonts w:ascii="Arial" w:hAnsi="Arial" w:cs="Arial"/>
          <w:sz w:val="20"/>
          <w:szCs w:val="20"/>
          <w:lang w:val="pt-BR"/>
        </w:rPr>
        <w:t>Inter-radicular</w:t>
      </w:r>
      <w:proofErr w:type="spellEnd"/>
      <w:r w:rsidRPr="00533676">
        <w:rPr>
          <w:rFonts w:ascii="Arial" w:hAnsi="Arial" w:cs="Arial"/>
          <w:sz w:val="20"/>
          <w:szCs w:val="20"/>
          <w:lang w:val="pt-BR"/>
        </w:rPr>
        <w:t xml:space="preserve"> Rosca Dupla;</w:t>
      </w:r>
    </w:p>
    <w:p w:rsidRPr="00952C54" w:rsidR="00DC208C" w:rsidP="00952C54" w:rsidRDefault="00533676" w14:paraId="7CEDB123" w14:textId="56F5E1A3">
      <w:pPr>
        <w:numPr>
          <w:ilvl w:val="0"/>
          <w:numId w:val="12"/>
        </w:numPr>
        <w:spacing w:after="120" w:line="276" w:lineRule="auto"/>
        <w:jc w:val="both"/>
        <w:rPr>
          <w:rFonts w:ascii="Arial" w:hAnsi="Arial" w:cs="Arial"/>
          <w:sz w:val="20"/>
          <w:szCs w:val="20"/>
          <w:lang w:val="pt-BR"/>
        </w:rPr>
      </w:pPr>
      <w:r w:rsidRPr="00533676">
        <w:rPr>
          <w:rFonts w:ascii="Arial" w:hAnsi="Arial" w:cs="Arial"/>
          <w:sz w:val="20"/>
          <w:szCs w:val="20"/>
          <w:lang w:val="pt-BR"/>
        </w:rPr>
        <w:t xml:space="preserve">Mini </w:t>
      </w:r>
      <w:r w:rsidR="00952C54">
        <w:rPr>
          <w:rFonts w:ascii="Arial" w:hAnsi="Arial" w:cs="Arial"/>
          <w:sz w:val="20"/>
          <w:szCs w:val="20"/>
          <w:lang w:val="pt-BR"/>
        </w:rPr>
        <w:t>Implante</w:t>
      </w:r>
      <w:r w:rsidRPr="00533676">
        <w:rPr>
          <w:rFonts w:ascii="Arial" w:hAnsi="Arial" w:cs="Arial"/>
          <w:sz w:val="20"/>
          <w:szCs w:val="20"/>
          <w:lang w:val="pt-BR"/>
        </w:rPr>
        <w:t xml:space="preserve"> Ortodôntico OASYS – </w:t>
      </w:r>
      <w:proofErr w:type="spellStart"/>
      <w:r w:rsidRPr="00533676">
        <w:rPr>
          <w:rFonts w:ascii="Arial" w:hAnsi="Arial" w:cs="Arial"/>
          <w:sz w:val="20"/>
          <w:szCs w:val="20"/>
          <w:lang w:val="pt-BR"/>
        </w:rPr>
        <w:t>Extra-alveolar</w:t>
      </w:r>
      <w:proofErr w:type="spellEnd"/>
      <w:r w:rsidRPr="00533676">
        <w:rPr>
          <w:rFonts w:ascii="Arial" w:hAnsi="Arial" w:cs="Arial"/>
          <w:sz w:val="20"/>
          <w:szCs w:val="20"/>
          <w:lang w:val="pt-BR"/>
        </w:rPr>
        <w:t xml:space="preserve"> Rosca Dupla;</w:t>
      </w:r>
    </w:p>
    <w:p w:rsidRPr="00533676" w:rsidR="00CF6026" w:rsidP="00533676" w:rsidRDefault="00533676" w14:paraId="3CFF4CD5" w14:textId="17790D00">
      <w:pPr>
        <w:spacing w:after="120" w:line="276" w:lineRule="auto"/>
        <w:ind w:left="117"/>
        <w:jc w:val="center"/>
        <w:rPr>
          <w:rFonts w:ascii="Arial" w:hAnsi="Arial" w:cs="Arial"/>
          <w:sz w:val="20"/>
          <w:szCs w:val="20"/>
          <w:lang w:val="pt-BR"/>
        </w:rPr>
      </w:pPr>
      <w:r w:rsidRPr="00533676">
        <w:rPr>
          <w:rFonts w:ascii="Arial" w:hAnsi="Arial" w:cs="Arial"/>
          <w:noProof/>
          <w:sz w:val="20"/>
          <w:szCs w:val="20"/>
          <w:lang w:val="pt-BR"/>
        </w:rPr>
        <w:drawing>
          <wp:inline distT="0" distB="0" distL="0" distR="0" wp14:anchorId="19F47459" wp14:editId="35580388">
            <wp:extent cx="5280660" cy="1699337"/>
            <wp:effectExtent l="0" t="0" r="0" b="0"/>
            <wp:docPr id="1321125370" name="Imagem 1"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125370" name="Imagem 1" descr="Texto&#10;&#10;O conteúdo gerado por IA pode estar incorreto."/>
                    <pic:cNvPicPr/>
                  </pic:nvPicPr>
                  <pic:blipFill>
                    <a:blip r:embed="rId11"/>
                    <a:stretch>
                      <a:fillRect/>
                    </a:stretch>
                  </pic:blipFill>
                  <pic:spPr>
                    <a:xfrm>
                      <a:off x="0" y="0"/>
                      <a:ext cx="5289946" cy="1702325"/>
                    </a:xfrm>
                    <a:prstGeom prst="rect">
                      <a:avLst/>
                    </a:prstGeom>
                  </pic:spPr>
                </pic:pic>
              </a:graphicData>
            </a:graphic>
          </wp:inline>
        </w:drawing>
      </w:r>
    </w:p>
    <w:p w:rsidRPr="00994EFF" w:rsidR="00CF6026" w:rsidP="00CF6026" w:rsidRDefault="00CF6026" w14:paraId="29335036" w14:textId="77777777">
      <w:pPr>
        <w:pStyle w:val="Ttulo1"/>
        <w:spacing w:after="120" w:line="276" w:lineRule="auto"/>
        <w:jc w:val="both"/>
      </w:pPr>
      <w:r w:rsidRPr="00994EFF">
        <w:t>Uso pretendido</w:t>
      </w:r>
    </w:p>
    <w:p w:rsidRPr="00A33412" w:rsidR="00CF6026" w:rsidP="00CF6026" w:rsidRDefault="00CF6026" w14:paraId="3098F060" w14:textId="1A35B66F">
      <w:pPr>
        <w:spacing w:after="120" w:line="276" w:lineRule="auto"/>
        <w:ind w:left="117"/>
        <w:jc w:val="both"/>
        <w:rPr>
          <w:rFonts w:ascii="Arial" w:hAnsi="Arial" w:cs="Arial"/>
          <w:sz w:val="20"/>
          <w:szCs w:val="20"/>
        </w:rPr>
      </w:pPr>
      <w:r w:rsidRPr="00A33412">
        <w:rPr>
          <w:rFonts w:ascii="Arial" w:hAnsi="Arial" w:cs="Arial"/>
          <w:sz w:val="20"/>
          <w:szCs w:val="20"/>
        </w:rPr>
        <w:t xml:space="preserve">Os mini </w:t>
      </w:r>
      <w:r w:rsidR="00D13487">
        <w:rPr>
          <w:rFonts w:ascii="Arial" w:hAnsi="Arial" w:cs="Arial"/>
          <w:sz w:val="20"/>
          <w:szCs w:val="20"/>
        </w:rPr>
        <w:t>implantes</w:t>
      </w:r>
      <w:r w:rsidRPr="00A33412">
        <w:rPr>
          <w:rFonts w:ascii="Arial" w:hAnsi="Arial" w:cs="Arial"/>
          <w:sz w:val="20"/>
          <w:szCs w:val="20"/>
        </w:rPr>
        <w:t xml:space="preserve"> são empregados na correção das diversas más oclusões sagitais, verticais, transversais, inter arcos e intra-arcos, considerando-se em todos os casos o diagnóstico adequado. Podem ser enumeradas as seguintes más oclusões sagitais, transversais e verticais a serem tratadas com a utilização dos mini </w:t>
      </w:r>
      <w:r w:rsidR="00D13487">
        <w:rPr>
          <w:rFonts w:ascii="Arial" w:hAnsi="Arial" w:cs="Arial"/>
          <w:sz w:val="20"/>
          <w:szCs w:val="20"/>
        </w:rPr>
        <w:t>implante</w:t>
      </w:r>
      <w:r w:rsidRPr="00A33412">
        <w:rPr>
          <w:rFonts w:ascii="Arial" w:hAnsi="Arial" w:cs="Arial"/>
          <w:sz w:val="20"/>
          <w:szCs w:val="20"/>
        </w:rPr>
        <w:t>s, sendo:</w:t>
      </w:r>
    </w:p>
    <w:p w:rsidRPr="00A33412" w:rsidR="00CF6026" w:rsidP="00CF6026" w:rsidRDefault="00CF6026" w14:paraId="764A54A9" w14:textId="305AFDFF">
      <w:pPr>
        <w:spacing w:after="120" w:line="276" w:lineRule="auto"/>
        <w:ind w:left="117"/>
        <w:jc w:val="both"/>
        <w:rPr>
          <w:rFonts w:ascii="Arial" w:hAnsi="Arial" w:cs="Arial"/>
          <w:sz w:val="20"/>
          <w:szCs w:val="20"/>
        </w:rPr>
      </w:pPr>
      <w:r w:rsidRPr="00A33412">
        <w:rPr>
          <w:rFonts w:ascii="Arial" w:hAnsi="Arial" w:cs="Arial"/>
          <w:sz w:val="20"/>
          <w:szCs w:val="20"/>
        </w:rPr>
        <w:t xml:space="preserve">Para mini </w:t>
      </w:r>
      <w:r w:rsidR="00D13487">
        <w:rPr>
          <w:rFonts w:ascii="Arial" w:hAnsi="Arial" w:cs="Arial"/>
          <w:sz w:val="20"/>
          <w:szCs w:val="20"/>
        </w:rPr>
        <w:t>implante</w:t>
      </w:r>
      <w:r w:rsidRPr="00A33412" w:rsidR="00D13487">
        <w:rPr>
          <w:rFonts w:ascii="Arial" w:hAnsi="Arial" w:cs="Arial"/>
          <w:sz w:val="20"/>
          <w:szCs w:val="20"/>
        </w:rPr>
        <w:t xml:space="preserve"> </w:t>
      </w:r>
      <w:r w:rsidRPr="00A33412">
        <w:rPr>
          <w:rFonts w:ascii="Arial" w:hAnsi="Arial" w:cs="Arial"/>
          <w:sz w:val="20"/>
          <w:szCs w:val="20"/>
        </w:rPr>
        <w:t>Inter</w:t>
      </w:r>
      <w:r w:rsidR="00B34120">
        <w:rPr>
          <w:rFonts w:ascii="Arial" w:hAnsi="Arial" w:cs="Arial"/>
          <w:sz w:val="20"/>
          <w:szCs w:val="20"/>
        </w:rPr>
        <w:t xml:space="preserve"> </w:t>
      </w:r>
      <w:r w:rsidRPr="00A33412">
        <w:rPr>
          <w:rFonts w:ascii="Arial" w:hAnsi="Arial" w:cs="Arial"/>
          <w:sz w:val="20"/>
          <w:szCs w:val="20"/>
        </w:rPr>
        <w:t>radiculares:</w:t>
      </w:r>
    </w:p>
    <w:p w:rsidRPr="00A33412" w:rsidR="00CF6026" w:rsidP="00CF6026" w:rsidRDefault="00CF6026" w14:paraId="1C9EC3AB" w14:textId="77777777">
      <w:pPr>
        <w:pStyle w:val="PargrafodaLista"/>
        <w:numPr>
          <w:ilvl w:val="0"/>
          <w:numId w:val="4"/>
        </w:numPr>
        <w:spacing w:after="120" w:line="276" w:lineRule="auto"/>
        <w:jc w:val="both"/>
        <w:rPr>
          <w:rFonts w:ascii="Arial" w:hAnsi="Arial" w:cs="Arial"/>
          <w:sz w:val="20"/>
          <w:szCs w:val="20"/>
        </w:rPr>
      </w:pPr>
      <w:r w:rsidRPr="00A33412">
        <w:rPr>
          <w:rFonts w:ascii="Arial" w:hAnsi="Arial" w:cs="Arial"/>
          <w:sz w:val="20"/>
          <w:szCs w:val="20"/>
        </w:rPr>
        <w:t>Classes I, II e III de Angle a serem tratadas com exodontias de pré-molares, servindo de apoio para a realização de mecânicas de fechamento de espaços por retração de dentes anteriores ou mesialização de dentes posteriores ou ambas as formas;</w:t>
      </w:r>
    </w:p>
    <w:p w:rsidRPr="00B32676" w:rsidR="00CF6026" w:rsidP="00CF6026" w:rsidRDefault="00CF6026" w14:paraId="11C53CBC" w14:textId="77777777">
      <w:pPr>
        <w:pStyle w:val="PargrafodaLista"/>
        <w:numPr>
          <w:ilvl w:val="0"/>
          <w:numId w:val="4"/>
        </w:numPr>
        <w:spacing w:after="120" w:line="276" w:lineRule="auto"/>
        <w:jc w:val="both"/>
        <w:rPr>
          <w:rFonts w:ascii="Arial" w:hAnsi="Arial" w:cs="Arial"/>
          <w:sz w:val="20"/>
          <w:szCs w:val="20"/>
        </w:rPr>
      </w:pPr>
      <w:r w:rsidRPr="00A33412">
        <w:rPr>
          <w:rFonts w:ascii="Arial" w:hAnsi="Arial" w:cs="Arial"/>
          <w:sz w:val="20"/>
          <w:szCs w:val="20"/>
        </w:rPr>
        <w:t>Classes I, II e III que necessitem de movimentos dentários individuais, que necessitem do emprego de can</w:t>
      </w:r>
      <w:r w:rsidRPr="00B32676">
        <w:rPr>
          <w:rFonts w:ascii="Arial" w:hAnsi="Arial" w:cs="Arial"/>
          <w:sz w:val="20"/>
          <w:szCs w:val="20"/>
        </w:rPr>
        <w:t>tiléveres;</w:t>
      </w:r>
    </w:p>
    <w:p w:rsidRPr="00B32676" w:rsidR="00CF6026" w:rsidP="00CF6026" w:rsidRDefault="00CF6026" w14:paraId="56B7A1F5" w14:textId="77777777">
      <w:pPr>
        <w:pStyle w:val="PargrafodaLista"/>
        <w:numPr>
          <w:ilvl w:val="0"/>
          <w:numId w:val="4"/>
        </w:numPr>
        <w:spacing w:after="120" w:line="276" w:lineRule="auto"/>
        <w:jc w:val="both"/>
        <w:rPr>
          <w:rFonts w:ascii="Arial" w:hAnsi="Arial" w:cs="Arial"/>
          <w:sz w:val="20"/>
          <w:szCs w:val="20"/>
        </w:rPr>
      </w:pPr>
      <w:r w:rsidRPr="00B32676">
        <w:rPr>
          <w:rFonts w:ascii="Arial" w:hAnsi="Arial" w:cs="Arial"/>
          <w:sz w:val="20"/>
          <w:szCs w:val="20"/>
        </w:rPr>
        <w:t>Classes I, II e III que necessitem de mecânicas que exigem o apoio para empregos de elásticos correntes ou molas de níquel-titânio;</w:t>
      </w:r>
    </w:p>
    <w:p w:rsidRPr="00B32676" w:rsidR="00CF6026" w:rsidP="00CF6026" w:rsidRDefault="00CF6026" w14:paraId="5DCD0D8B" w14:textId="77777777">
      <w:pPr>
        <w:pStyle w:val="PargrafodaLista"/>
        <w:numPr>
          <w:ilvl w:val="0"/>
          <w:numId w:val="4"/>
        </w:numPr>
        <w:spacing w:after="120" w:line="276" w:lineRule="auto"/>
        <w:jc w:val="both"/>
        <w:rPr>
          <w:rFonts w:ascii="Arial" w:hAnsi="Arial" w:cs="Arial"/>
          <w:sz w:val="20"/>
          <w:szCs w:val="20"/>
        </w:rPr>
      </w:pPr>
      <w:r w:rsidRPr="00B32676">
        <w:rPr>
          <w:rFonts w:ascii="Arial" w:hAnsi="Arial" w:cs="Arial"/>
          <w:sz w:val="20"/>
          <w:szCs w:val="20"/>
        </w:rPr>
        <w:t>Classes I, II e III que necessitem de mecânicas de intrusão de incisivos para a correção da sobremordida profunda;</w:t>
      </w:r>
    </w:p>
    <w:p w:rsidRPr="00B32676" w:rsidR="00CF6026" w:rsidP="00CF6026" w:rsidRDefault="00CF6026" w14:paraId="1E8D69A9" w14:textId="77777777">
      <w:pPr>
        <w:pStyle w:val="PargrafodaLista"/>
        <w:numPr>
          <w:ilvl w:val="0"/>
          <w:numId w:val="4"/>
        </w:numPr>
        <w:spacing w:after="120" w:line="276" w:lineRule="auto"/>
        <w:jc w:val="both"/>
        <w:rPr>
          <w:rFonts w:ascii="Arial" w:hAnsi="Arial" w:cs="Arial"/>
          <w:sz w:val="20"/>
          <w:szCs w:val="20"/>
        </w:rPr>
      </w:pPr>
      <w:r w:rsidRPr="00B32676">
        <w:rPr>
          <w:rFonts w:ascii="Arial" w:hAnsi="Arial" w:cs="Arial"/>
          <w:sz w:val="20"/>
          <w:szCs w:val="20"/>
        </w:rPr>
        <w:t>Classes I, II e III com mordida aberta anterior e que necessitem de mecânica de intrusão de dentes posteriores;</w:t>
      </w:r>
    </w:p>
    <w:p w:rsidRPr="00B32676" w:rsidR="00CF6026" w:rsidP="00CF6026" w:rsidRDefault="00CF6026" w14:paraId="321B3BE8" w14:textId="7745BA80">
      <w:pPr>
        <w:pStyle w:val="PargrafodaLista"/>
        <w:numPr>
          <w:ilvl w:val="0"/>
          <w:numId w:val="4"/>
        </w:numPr>
        <w:spacing w:after="120" w:line="276" w:lineRule="auto"/>
        <w:jc w:val="both"/>
        <w:rPr>
          <w:rFonts w:ascii="Arial" w:hAnsi="Arial" w:cs="Arial"/>
          <w:sz w:val="20"/>
          <w:szCs w:val="20"/>
        </w:rPr>
      </w:pPr>
      <w:r w:rsidRPr="00B32676">
        <w:rPr>
          <w:rFonts w:ascii="Arial" w:hAnsi="Arial" w:cs="Arial"/>
          <w:sz w:val="20"/>
          <w:szCs w:val="20"/>
        </w:rPr>
        <w:t xml:space="preserve">Classes I, II e III com mordidas cruzadas posteriores e que necessitem de aparelhos expansores com apoio em mini </w:t>
      </w:r>
      <w:r w:rsidR="00D13487">
        <w:rPr>
          <w:rFonts w:ascii="Arial" w:hAnsi="Arial" w:cs="Arial"/>
          <w:sz w:val="20"/>
          <w:szCs w:val="20"/>
        </w:rPr>
        <w:t>implante</w:t>
      </w:r>
      <w:r w:rsidRPr="00B32676">
        <w:rPr>
          <w:rFonts w:ascii="Arial" w:hAnsi="Arial" w:cs="Arial"/>
          <w:sz w:val="20"/>
          <w:szCs w:val="20"/>
        </w:rPr>
        <w:t>;</w:t>
      </w:r>
    </w:p>
    <w:p w:rsidRPr="00B32676" w:rsidR="00CF6026" w:rsidP="00CF6026" w:rsidRDefault="00CF6026" w14:paraId="59D60002" w14:textId="77777777">
      <w:pPr>
        <w:pStyle w:val="PargrafodaLista"/>
        <w:numPr>
          <w:ilvl w:val="0"/>
          <w:numId w:val="4"/>
        </w:numPr>
        <w:spacing w:after="120" w:line="276" w:lineRule="auto"/>
        <w:jc w:val="both"/>
        <w:rPr>
          <w:rFonts w:ascii="Arial" w:hAnsi="Arial" w:cs="Arial"/>
          <w:sz w:val="20"/>
          <w:szCs w:val="20"/>
        </w:rPr>
      </w:pPr>
      <w:r w:rsidRPr="00B32676">
        <w:rPr>
          <w:rFonts w:ascii="Arial" w:hAnsi="Arial" w:cs="Arial"/>
          <w:sz w:val="20"/>
          <w:szCs w:val="20"/>
        </w:rPr>
        <w:t>Classes I, II e III que necessitem de abertura de espaços para o alinhamento e nivelamento dos dentes;</w:t>
      </w:r>
    </w:p>
    <w:p w:rsidRPr="00B32676" w:rsidR="00CF6026" w:rsidP="00CF6026" w:rsidRDefault="00CF6026" w14:paraId="01CB2692" w14:textId="77777777">
      <w:pPr>
        <w:pStyle w:val="PargrafodaLista"/>
        <w:numPr>
          <w:ilvl w:val="0"/>
          <w:numId w:val="4"/>
        </w:numPr>
        <w:spacing w:after="120" w:line="276" w:lineRule="auto"/>
        <w:jc w:val="both"/>
        <w:rPr>
          <w:rFonts w:ascii="Arial" w:hAnsi="Arial" w:cs="Arial"/>
          <w:sz w:val="20"/>
          <w:szCs w:val="20"/>
        </w:rPr>
      </w:pPr>
      <w:r w:rsidRPr="00B32676">
        <w:rPr>
          <w:rFonts w:ascii="Arial" w:hAnsi="Arial" w:cs="Arial"/>
          <w:sz w:val="20"/>
          <w:szCs w:val="20"/>
        </w:rPr>
        <w:t>Classes I, II e III com ausência de algum elemento dentário que receberá implante futuro, servindo de apoio para a manutenção de um provisório;</w:t>
      </w:r>
    </w:p>
    <w:p w:rsidRPr="00B32676" w:rsidR="00CF6026" w:rsidP="00CF6026" w:rsidRDefault="00CF6026" w14:paraId="69935A58" w14:textId="77777777">
      <w:pPr>
        <w:pStyle w:val="PargrafodaLista"/>
        <w:numPr>
          <w:ilvl w:val="0"/>
          <w:numId w:val="4"/>
        </w:numPr>
        <w:spacing w:after="120" w:line="276" w:lineRule="auto"/>
        <w:jc w:val="both"/>
        <w:rPr>
          <w:rFonts w:ascii="Arial" w:hAnsi="Arial" w:cs="Arial"/>
          <w:sz w:val="20"/>
          <w:szCs w:val="20"/>
        </w:rPr>
      </w:pPr>
      <w:r w:rsidRPr="00B32676">
        <w:rPr>
          <w:rFonts w:ascii="Arial" w:hAnsi="Arial" w:cs="Arial"/>
          <w:sz w:val="20"/>
          <w:szCs w:val="20"/>
        </w:rPr>
        <w:t>Classes I, II e III com más oclusões complexas, proporcionando a ancoragem absoluta para a realização de mecânicas, minimizando efeitos de reação;</w:t>
      </w:r>
    </w:p>
    <w:p w:rsidRPr="00B32676" w:rsidR="00CF6026" w:rsidP="00CF6026" w:rsidRDefault="00CF6026" w14:paraId="54FDE1B9" w14:textId="77777777">
      <w:pPr>
        <w:pStyle w:val="PargrafodaLista"/>
        <w:numPr>
          <w:ilvl w:val="0"/>
          <w:numId w:val="4"/>
        </w:numPr>
        <w:spacing w:after="120" w:line="276" w:lineRule="auto"/>
        <w:jc w:val="both"/>
        <w:rPr>
          <w:rFonts w:ascii="Arial" w:hAnsi="Arial" w:cs="Arial"/>
          <w:sz w:val="20"/>
          <w:szCs w:val="20"/>
        </w:rPr>
      </w:pPr>
      <w:r w:rsidRPr="00B32676">
        <w:rPr>
          <w:rFonts w:ascii="Arial" w:hAnsi="Arial" w:cs="Arial"/>
          <w:sz w:val="20"/>
          <w:szCs w:val="20"/>
        </w:rPr>
        <w:t>Classes I, II e III com perdas dentárias múltiplas, ou seja, poucos elementos dentários de apoio para a aplicação da força ortodôntica.</w:t>
      </w:r>
    </w:p>
    <w:p w:rsidRPr="00B32676" w:rsidR="00CF6026" w:rsidP="00CF6026" w:rsidRDefault="00CF6026" w14:paraId="2AC95B70" w14:textId="77777777">
      <w:pPr>
        <w:spacing w:after="120" w:line="276" w:lineRule="auto"/>
        <w:ind w:left="117"/>
        <w:jc w:val="both"/>
        <w:rPr>
          <w:rFonts w:ascii="Arial" w:hAnsi="Arial" w:cs="Arial"/>
          <w:sz w:val="20"/>
          <w:szCs w:val="20"/>
        </w:rPr>
      </w:pPr>
    </w:p>
    <w:p w:rsidRPr="00B32676" w:rsidR="00CF6026" w:rsidP="00CF6026" w:rsidRDefault="00CF6026" w14:paraId="09C59A61" w14:textId="5B033175">
      <w:pPr>
        <w:spacing w:after="120" w:line="276" w:lineRule="auto"/>
        <w:ind w:left="117"/>
        <w:jc w:val="both"/>
        <w:rPr>
          <w:rFonts w:ascii="Arial" w:hAnsi="Arial" w:cs="Arial"/>
          <w:sz w:val="20"/>
          <w:szCs w:val="20"/>
        </w:rPr>
      </w:pPr>
      <w:r w:rsidRPr="00B32676">
        <w:rPr>
          <w:rFonts w:ascii="Arial" w:hAnsi="Arial" w:cs="Arial"/>
          <w:sz w:val="20"/>
          <w:szCs w:val="20"/>
        </w:rPr>
        <w:t xml:space="preserve">Para mini </w:t>
      </w:r>
      <w:r w:rsidR="00D13487">
        <w:rPr>
          <w:rFonts w:ascii="Arial" w:hAnsi="Arial" w:cs="Arial"/>
          <w:sz w:val="20"/>
          <w:szCs w:val="20"/>
        </w:rPr>
        <w:t>implantes</w:t>
      </w:r>
      <w:r w:rsidRPr="00B32676">
        <w:rPr>
          <w:rFonts w:ascii="Arial" w:hAnsi="Arial" w:cs="Arial"/>
          <w:sz w:val="20"/>
          <w:szCs w:val="20"/>
        </w:rPr>
        <w:t xml:space="preserve"> Extra-alveolares:</w:t>
      </w:r>
    </w:p>
    <w:p w:rsidRPr="00B32676" w:rsidR="00CF6026" w:rsidP="00CF6026" w:rsidRDefault="00CF6026" w14:paraId="7CC021AC" w14:textId="77777777">
      <w:pPr>
        <w:pStyle w:val="PargrafodaLista"/>
        <w:numPr>
          <w:ilvl w:val="0"/>
          <w:numId w:val="5"/>
        </w:numPr>
        <w:spacing w:after="120" w:line="276" w:lineRule="auto"/>
        <w:jc w:val="both"/>
        <w:rPr>
          <w:rFonts w:ascii="Arial" w:hAnsi="Arial" w:cs="Arial"/>
          <w:sz w:val="20"/>
          <w:szCs w:val="20"/>
        </w:rPr>
      </w:pPr>
      <w:r w:rsidRPr="00B32676">
        <w:rPr>
          <w:rFonts w:ascii="Arial" w:hAnsi="Arial" w:cs="Arial"/>
          <w:sz w:val="20"/>
          <w:szCs w:val="20"/>
        </w:rPr>
        <w:lastRenderedPageBreak/>
        <w:t>Classe II que necessite de distalização de molares superiores e posterior retração de dentes anteriores;</w:t>
      </w:r>
    </w:p>
    <w:p w:rsidRPr="00B32676" w:rsidR="00CF6026" w:rsidP="00CF6026" w:rsidRDefault="00CF6026" w14:paraId="71D8CAA7" w14:textId="77777777">
      <w:pPr>
        <w:pStyle w:val="PargrafodaLista"/>
        <w:numPr>
          <w:ilvl w:val="0"/>
          <w:numId w:val="5"/>
        </w:numPr>
        <w:spacing w:after="120" w:line="276" w:lineRule="auto"/>
        <w:jc w:val="both"/>
        <w:rPr>
          <w:rFonts w:ascii="Arial" w:hAnsi="Arial" w:cs="Arial"/>
          <w:sz w:val="20"/>
          <w:szCs w:val="20"/>
        </w:rPr>
      </w:pPr>
      <w:r w:rsidRPr="00B32676">
        <w:rPr>
          <w:rFonts w:ascii="Arial" w:hAnsi="Arial" w:cs="Arial"/>
          <w:sz w:val="20"/>
          <w:szCs w:val="20"/>
        </w:rPr>
        <w:t>Classe II que necessita de retração em massa dos dentes superiores;</w:t>
      </w:r>
    </w:p>
    <w:p w:rsidRPr="00B32676" w:rsidR="00CF6026" w:rsidP="00CF6026" w:rsidRDefault="00CF6026" w14:paraId="24E35C96" w14:textId="77777777">
      <w:pPr>
        <w:pStyle w:val="PargrafodaLista"/>
        <w:numPr>
          <w:ilvl w:val="0"/>
          <w:numId w:val="5"/>
        </w:numPr>
        <w:spacing w:after="120" w:line="276" w:lineRule="auto"/>
        <w:jc w:val="both"/>
        <w:rPr>
          <w:rFonts w:ascii="Arial" w:hAnsi="Arial" w:cs="Arial"/>
          <w:sz w:val="20"/>
          <w:szCs w:val="20"/>
        </w:rPr>
      </w:pPr>
      <w:r w:rsidRPr="00B32676">
        <w:rPr>
          <w:rFonts w:ascii="Arial" w:hAnsi="Arial" w:cs="Arial"/>
          <w:sz w:val="20"/>
          <w:szCs w:val="20"/>
        </w:rPr>
        <w:t>Classe III que necessite de distalização de dentes posteriores e subsequentemente de retração de dentes anteriores;</w:t>
      </w:r>
    </w:p>
    <w:p w:rsidRPr="00B32676" w:rsidR="00CF6026" w:rsidP="00CF6026" w:rsidRDefault="00CF6026" w14:paraId="416399F8" w14:textId="77777777">
      <w:pPr>
        <w:pStyle w:val="Corpodetexto"/>
        <w:spacing w:after="120" w:line="276" w:lineRule="auto"/>
        <w:rPr>
          <w:rFonts w:ascii="Arial" w:hAnsi="Arial" w:cs="Arial"/>
        </w:rPr>
      </w:pPr>
    </w:p>
    <w:p w:rsidRPr="00B32676" w:rsidR="00CF6026" w:rsidP="00CF6026" w:rsidRDefault="00CF6026" w14:paraId="251690C4" w14:textId="77777777">
      <w:pPr>
        <w:pStyle w:val="Corpodetexto"/>
        <w:spacing w:after="120" w:line="276" w:lineRule="auto"/>
        <w:ind w:right="118"/>
        <w:jc w:val="both"/>
        <w:rPr>
          <w:rFonts w:ascii="Arial" w:hAnsi="Arial" w:cs="Arial"/>
        </w:rPr>
      </w:pPr>
      <w:r w:rsidRPr="00B32676">
        <w:rPr>
          <w:rFonts w:ascii="Arial" w:hAnsi="Arial" w:cs="Arial"/>
          <w:b/>
        </w:rPr>
        <w:t>Indicação de uso</w:t>
      </w:r>
      <w:r w:rsidRPr="00B32676">
        <w:rPr>
          <w:rFonts w:ascii="Arial" w:hAnsi="Arial" w:cs="Arial"/>
        </w:rPr>
        <w:t xml:space="preserve"> </w:t>
      </w:r>
    </w:p>
    <w:p w:rsidRPr="00B32676" w:rsidR="00CF6026" w:rsidP="00CF6026" w:rsidRDefault="00CF6026" w14:paraId="6DBC8897" w14:textId="29742C42">
      <w:pPr>
        <w:spacing w:line="276" w:lineRule="auto"/>
        <w:jc w:val="both"/>
        <w:rPr>
          <w:rFonts w:ascii="Arial" w:hAnsi="Arial" w:cs="Arial"/>
          <w:i/>
          <w:iCs/>
          <w:sz w:val="18"/>
          <w:szCs w:val="18"/>
        </w:rPr>
      </w:pPr>
      <w:r w:rsidRPr="00B32676">
        <w:rPr>
          <w:rFonts w:ascii="Arial" w:hAnsi="Arial" w:cs="Arial"/>
          <w:sz w:val="20"/>
          <w:szCs w:val="20"/>
        </w:rPr>
        <w:t xml:space="preserve">Os mini </w:t>
      </w:r>
      <w:r w:rsidR="00D13487">
        <w:rPr>
          <w:rFonts w:ascii="Arial" w:hAnsi="Arial" w:cs="Arial"/>
          <w:sz w:val="20"/>
          <w:szCs w:val="20"/>
        </w:rPr>
        <w:t>implantes</w:t>
      </w:r>
      <w:r w:rsidRPr="00B32676">
        <w:rPr>
          <w:rFonts w:ascii="Arial" w:hAnsi="Arial" w:cs="Arial"/>
          <w:sz w:val="20"/>
          <w:szCs w:val="20"/>
        </w:rPr>
        <w:t xml:space="preserve"> são indicados para tratamento de pacientes com 12 anos de idade ou mais que apresentam problemas de más oclusões de Classes I, II e III com problemas associados conforme descrito </w:t>
      </w:r>
      <w:r w:rsidR="00B34120">
        <w:rPr>
          <w:rFonts w:ascii="Arial" w:hAnsi="Arial" w:cs="Arial"/>
          <w:sz w:val="20"/>
          <w:szCs w:val="20"/>
        </w:rPr>
        <w:t>anteriormente</w:t>
      </w:r>
      <w:r w:rsidRPr="00B32676">
        <w:rPr>
          <w:rFonts w:ascii="Arial" w:hAnsi="Arial" w:cs="Arial"/>
          <w:sz w:val="20"/>
          <w:szCs w:val="20"/>
        </w:rPr>
        <w:t>. Para idosos acima de 60 anos, é recomendado uma avaliação prévia da integridade óssea a fim de evitar possíveis perdas dentárias devido</w:t>
      </w:r>
      <w:r w:rsidR="00B34120">
        <w:rPr>
          <w:rFonts w:ascii="Arial" w:hAnsi="Arial" w:cs="Arial"/>
          <w:sz w:val="20"/>
          <w:szCs w:val="20"/>
        </w:rPr>
        <w:t xml:space="preserve"> a</w:t>
      </w:r>
      <w:r w:rsidRPr="00B32676">
        <w:rPr>
          <w:rFonts w:ascii="Arial" w:hAnsi="Arial" w:cs="Arial"/>
          <w:sz w:val="20"/>
          <w:szCs w:val="20"/>
        </w:rPr>
        <w:t xml:space="preserve"> problema</w:t>
      </w:r>
      <w:r w:rsidR="00B34120">
        <w:rPr>
          <w:rFonts w:ascii="Arial" w:hAnsi="Arial" w:cs="Arial"/>
          <w:sz w:val="20"/>
          <w:szCs w:val="20"/>
        </w:rPr>
        <w:t>s</w:t>
      </w:r>
      <w:r w:rsidRPr="00B32676">
        <w:rPr>
          <w:rFonts w:ascii="Arial" w:hAnsi="Arial" w:cs="Arial"/>
          <w:sz w:val="20"/>
          <w:szCs w:val="20"/>
        </w:rPr>
        <w:t xml:space="preserve"> pré-existentes.</w:t>
      </w:r>
    </w:p>
    <w:p w:rsidRPr="00B32676" w:rsidR="00CF6026" w:rsidP="00CF6026" w:rsidRDefault="00CF6026" w14:paraId="74D0FD71" w14:textId="77777777">
      <w:pPr>
        <w:pStyle w:val="Corpodetexto"/>
        <w:spacing w:after="120" w:line="276" w:lineRule="auto"/>
        <w:ind w:right="118"/>
        <w:jc w:val="both"/>
        <w:rPr>
          <w:rFonts w:ascii="Arial" w:hAnsi="Arial" w:cs="Arial"/>
        </w:rPr>
      </w:pPr>
    </w:p>
    <w:p w:rsidRPr="00B32676" w:rsidR="00CF6026" w:rsidP="00CF6026" w:rsidRDefault="00CF6026" w14:paraId="1097CA2B" w14:textId="77777777">
      <w:pPr>
        <w:pStyle w:val="Ttulo1"/>
        <w:spacing w:after="120" w:line="276" w:lineRule="auto"/>
      </w:pPr>
      <w:r w:rsidRPr="00B32676">
        <w:t>Modo</w:t>
      </w:r>
      <w:r w:rsidRPr="00B32676">
        <w:rPr>
          <w:spacing w:val="-3"/>
        </w:rPr>
        <w:t xml:space="preserve"> </w:t>
      </w:r>
      <w:r w:rsidRPr="00B32676">
        <w:t>de</w:t>
      </w:r>
      <w:r w:rsidRPr="00B32676">
        <w:rPr>
          <w:spacing w:val="-3"/>
        </w:rPr>
        <w:t xml:space="preserve"> </w:t>
      </w:r>
      <w:r w:rsidRPr="00B32676">
        <w:t>Usar:</w:t>
      </w:r>
    </w:p>
    <w:p w:rsidRPr="00B32676" w:rsidR="00CF6026" w:rsidP="00CF6026" w:rsidRDefault="00CF6026" w14:paraId="2A339FAD" w14:textId="52EC7A54">
      <w:pPr>
        <w:spacing w:line="276" w:lineRule="auto"/>
        <w:ind w:left="90"/>
        <w:jc w:val="both"/>
        <w:rPr>
          <w:rFonts w:ascii="Arial" w:hAnsi="Arial" w:cs="Arial"/>
          <w:sz w:val="20"/>
          <w:szCs w:val="20"/>
        </w:rPr>
      </w:pPr>
      <w:r w:rsidRPr="00B32676">
        <w:rPr>
          <w:rFonts w:ascii="Arial" w:hAnsi="Arial" w:cs="Arial"/>
          <w:sz w:val="20"/>
          <w:szCs w:val="20"/>
        </w:rPr>
        <w:t xml:space="preserve">Para que os mini </w:t>
      </w:r>
      <w:r w:rsidR="00D13487">
        <w:rPr>
          <w:rFonts w:ascii="Arial" w:hAnsi="Arial" w:cs="Arial"/>
          <w:sz w:val="20"/>
          <w:szCs w:val="20"/>
        </w:rPr>
        <w:t>implantes</w:t>
      </w:r>
      <w:r w:rsidRPr="00B32676">
        <w:rPr>
          <w:rFonts w:ascii="Arial" w:hAnsi="Arial" w:cs="Arial"/>
          <w:sz w:val="20"/>
          <w:szCs w:val="20"/>
        </w:rPr>
        <w:t xml:space="preserve"> possam manifestar toda a sua potencialidade recomenda-se o rigor técnico no seu emprego e que envolvem as seguintes etapas:</w:t>
      </w:r>
    </w:p>
    <w:p w:rsidRPr="00B32676" w:rsidR="000A7A14" w:rsidP="00CF6026" w:rsidRDefault="000A7A14" w14:paraId="59AE1D7E" w14:textId="77777777">
      <w:pPr>
        <w:spacing w:line="276" w:lineRule="auto"/>
        <w:ind w:left="90"/>
        <w:jc w:val="both"/>
        <w:rPr>
          <w:rFonts w:ascii="Arial" w:hAnsi="Arial" w:cs="Arial"/>
          <w:sz w:val="20"/>
          <w:szCs w:val="20"/>
        </w:rPr>
      </w:pPr>
    </w:p>
    <w:p w:rsidRPr="00B32676" w:rsidR="000A7A14" w:rsidP="00CF6026" w:rsidRDefault="000A7A14" w14:paraId="45821613" w14:textId="1B56B0BA">
      <w:pPr>
        <w:spacing w:line="276" w:lineRule="auto"/>
        <w:ind w:left="90"/>
        <w:jc w:val="both"/>
        <w:rPr>
          <w:rFonts w:ascii="Arial" w:hAnsi="Arial" w:cs="Arial"/>
          <w:b/>
          <w:bCs/>
          <w:sz w:val="20"/>
          <w:szCs w:val="20"/>
        </w:rPr>
      </w:pPr>
      <w:r w:rsidRPr="00B32676">
        <w:rPr>
          <w:rFonts w:ascii="Arial" w:hAnsi="Arial" w:cs="Arial"/>
          <w:b/>
          <w:bCs/>
          <w:sz w:val="20"/>
          <w:szCs w:val="20"/>
        </w:rPr>
        <w:t>APLICAÇÃO (INSTALAÇÃO)</w:t>
      </w:r>
    </w:p>
    <w:p w:rsidRPr="00B32676" w:rsidR="00CF6026" w:rsidP="00CF6026" w:rsidRDefault="00CF6026" w14:paraId="19817156" w14:textId="77777777">
      <w:pPr>
        <w:spacing w:line="276" w:lineRule="auto"/>
        <w:ind w:left="90" w:firstLine="360"/>
        <w:jc w:val="both"/>
        <w:rPr>
          <w:rFonts w:ascii="Arial" w:hAnsi="Arial" w:cs="Arial"/>
          <w:sz w:val="20"/>
          <w:szCs w:val="20"/>
        </w:rPr>
      </w:pPr>
    </w:p>
    <w:p w:rsidRPr="00B32676" w:rsidR="00CF6026" w:rsidP="00CF6026" w:rsidRDefault="00CF6026" w14:paraId="15E5C0A5" w14:textId="310CF42E">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Planejamento prévio do sítio para a instalação do</w:t>
      </w:r>
      <w:r w:rsidR="00053A8D">
        <w:rPr>
          <w:rFonts w:ascii="Arial" w:hAnsi="Arial" w:cs="Arial"/>
          <w:sz w:val="20"/>
          <w:szCs w:val="20"/>
        </w:rPr>
        <w:t>s</w:t>
      </w:r>
      <w:r w:rsidRPr="00B32676">
        <w:rPr>
          <w:rFonts w:ascii="Arial" w:hAnsi="Arial" w:cs="Arial"/>
          <w:sz w:val="20"/>
          <w:szCs w:val="20"/>
        </w:rPr>
        <w:t xml:space="preserve"> mini </w:t>
      </w:r>
      <w:r w:rsidR="00D13487">
        <w:rPr>
          <w:rFonts w:ascii="Arial" w:hAnsi="Arial" w:cs="Arial"/>
          <w:sz w:val="20"/>
          <w:szCs w:val="20"/>
        </w:rPr>
        <w:t>implantes</w:t>
      </w:r>
      <w:r w:rsidRPr="00B32676">
        <w:rPr>
          <w:rFonts w:ascii="Arial" w:hAnsi="Arial" w:cs="Arial"/>
          <w:sz w:val="20"/>
          <w:szCs w:val="20"/>
        </w:rPr>
        <w:t>, obedecendo a linha de ação da força para maximizar o movimento dentário com segurança e controle;</w:t>
      </w:r>
    </w:p>
    <w:p w:rsidRPr="00B32676" w:rsidR="003B7BF8" w:rsidP="003B7BF8" w:rsidRDefault="003B7BF8" w14:paraId="456449D6" w14:textId="07B2FDD1">
      <w:pPr>
        <w:pStyle w:val="Corpodetexto"/>
        <w:numPr>
          <w:ilvl w:val="0"/>
          <w:numId w:val="6"/>
        </w:numPr>
        <w:spacing w:after="120" w:line="276" w:lineRule="auto"/>
        <w:ind w:right="115"/>
        <w:jc w:val="both"/>
      </w:pPr>
      <w:r w:rsidRPr="00B32676">
        <w:t>Abra o envelope esterilizado somente no momento da instalação do mini</w:t>
      </w:r>
      <w:r w:rsidR="00D13487">
        <w:t xml:space="preserve"> </w:t>
      </w:r>
      <w:r w:rsidR="00D13487">
        <w:rPr>
          <w:rFonts w:ascii="Arial" w:hAnsi="Arial" w:cs="Arial"/>
        </w:rPr>
        <w:t>implante</w:t>
      </w:r>
      <w:r w:rsidRPr="00B32676">
        <w:t xml:space="preserve">, com a finalidade de garantir a esterilização do mesmo até o momento de seu uso.  </w:t>
      </w:r>
    </w:p>
    <w:p w:rsidRPr="00B32676" w:rsidR="00CF6026" w:rsidP="00CF6026" w:rsidRDefault="00CF6026" w14:paraId="2A1C2999" w14:textId="73F6506F">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 xml:space="preserve">Análise radiográfica e tomográfica (quando necessário) do local para posicionamento do mini </w:t>
      </w:r>
      <w:r w:rsidR="00D13487">
        <w:rPr>
          <w:rFonts w:ascii="Arial" w:hAnsi="Arial" w:cs="Arial"/>
          <w:sz w:val="20"/>
          <w:szCs w:val="20"/>
        </w:rPr>
        <w:t>implante</w:t>
      </w:r>
      <w:r w:rsidRPr="00B32676">
        <w:rPr>
          <w:rFonts w:ascii="Arial" w:hAnsi="Arial" w:cs="Arial"/>
          <w:sz w:val="20"/>
          <w:szCs w:val="20"/>
        </w:rPr>
        <w:t xml:space="preserve"> para se estudar sua possível relação com estruturas adjacentes, como raízes de dentes vizinhos e anatômicas nobres;</w:t>
      </w:r>
    </w:p>
    <w:p w:rsidRPr="00B32676" w:rsidR="00CF6026" w:rsidP="00CF6026" w:rsidRDefault="00CF6026" w14:paraId="15749A24"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Isolamento do campo de trabalho com abridor de boca de plástico ou metálico;</w:t>
      </w:r>
    </w:p>
    <w:p w:rsidRPr="00B32676" w:rsidR="00CF6026" w:rsidP="00CF6026" w:rsidRDefault="00CF6026" w14:paraId="354A1C76"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Paramentação do paciente;</w:t>
      </w:r>
    </w:p>
    <w:p w:rsidRPr="00B32676" w:rsidR="00CF6026" w:rsidP="00CF6026" w:rsidRDefault="00CF6026" w14:paraId="7732BC59"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Montagem da mesa operatória;</w:t>
      </w:r>
    </w:p>
    <w:p w:rsidRPr="00B32676" w:rsidR="00CF6026" w:rsidP="00CF6026" w:rsidRDefault="00CF6026" w14:paraId="7070883B"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Antissepsia da face;</w:t>
      </w:r>
    </w:p>
    <w:p w:rsidRPr="00B32676" w:rsidR="00CF6026" w:rsidP="00CF6026" w:rsidRDefault="00CF6026" w14:paraId="282740D6"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Aplicação de anestésico tópico;</w:t>
      </w:r>
    </w:p>
    <w:p w:rsidRPr="00B32676" w:rsidR="00CF6026" w:rsidP="00CF6026" w:rsidRDefault="00CF6026" w14:paraId="04EF1FE5" w14:textId="70AAB3AF">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 xml:space="preserve">Anestesia subperiostal do local de inserção do mini </w:t>
      </w:r>
      <w:r w:rsidR="00D13487">
        <w:rPr>
          <w:rFonts w:ascii="Arial" w:hAnsi="Arial" w:cs="Arial"/>
          <w:sz w:val="20"/>
          <w:szCs w:val="20"/>
        </w:rPr>
        <w:t>implante</w:t>
      </w:r>
      <w:r w:rsidRPr="00B32676">
        <w:rPr>
          <w:rFonts w:ascii="Arial" w:hAnsi="Arial" w:cs="Arial"/>
          <w:sz w:val="20"/>
          <w:szCs w:val="20"/>
        </w:rPr>
        <w:t xml:space="preserve"> com pequena quantidade de líquido anestésico (de no máximo ¼ do tubete). A quantidade de anestésico inoculada deve ser pequena para preservar a sensibilidade da membrana periodontal proximal;</w:t>
      </w:r>
    </w:p>
    <w:p w:rsidRPr="00B32676" w:rsidR="00CF6026" w:rsidP="00CF6026" w:rsidRDefault="00CF6026" w14:paraId="64A758F9"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Perfuração inicial da cortical com a chave de punção manual;</w:t>
      </w:r>
    </w:p>
    <w:p w:rsidRPr="00B32676" w:rsidR="00CF6026" w:rsidP="00CF6026" w:rsidRDefault="00CF6026" w14:paraId="030D3EEC" w14:textId="18049555">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 xml:space="preserve">Inserção propriamente dita do mini </w:t>
      </w:r>
      <w:r w:rsidR="00D13487">
        <w:rPr>
          <w:rFonts w:ascii="Arial" w:hAnsi="Arial" w:cs="Arial"/>
          <w:sz w:val="20"/>
          <w:szCs w:val="20"/>
        </w:rPr>
        <w:t>implante</w:t>
      </w:r>
      <w:r w:rsidRPr="00B32676">
        <w:rPr>
          <w:rFonts w:ascii="Arial" w:hAnsi="Arial" w:cs="Arial"/>
          <w:sz w:val="20"/>
          <w:szCs w:val="20"/>
        </w:rPr>
        <w:t xml:space="preserve"> com chave manual ou contra-ângulo em motor cirúrgico. Dependendo da preferência profissional pode ser realizada sem a perfuração inicial da cortical</w:t>
      </w:r>
      <w:r w:rsidR="003943AE">
        <w:rPr>
          <w:rFonts w:ascii="Arial" w:hAnsi="Arial" w:cs="Arial"/>
          <w:sz w:val="20"/>
          <w:szCs w:val="20"/>
        </w:rPr>
        <w:t xml:space="preserve">. </w:t>
      </w:r>
      <w:r w:rsidRPr="003943AE" w:rsidR="003943AE">
        <w:rPr>
          <w:rFonts w:ascii="Arial" w:hAnsi="Arial" w:cs="Arial"/>
          <w:b/>
          <w:bCs/>
          <w:sz w:val="20"/>
          <w:szCs w:val="20"/>
        </w:rPr>
        <w:t>Não exceder o torque máximo de 15</w:t>
      </w:r>
      <w:r w:rsidR="003943AE">
        <w:rPr>
          <w:rFonts w:ascii="Arial" w:hAnsi="Arial" w:cs="Arial"/>
          <w:b/>
          <w:bCs/>
          <w:sz w:val="20"/>
          <w:szCs w:val="20"/>
        </w:rPr>
        <w:t xml:space="preserve"> </w:t>
      </w:r>
      <w:r w:rsidRPr="003943AE" w:rsidR="003943AE">
        <w:rPr>
          <w:rFonts w:ascii="Arial" w:hAnsi="Arial" w:cs="Arial"/>
          <w:b/>
          <w:bCs/>
          <w:sz w:val="20"/>
          <w:szCs w:val="20"/>
        </w:rPr>
        <w:t xml:space="preserve">N.cm para </w:t>
      </w:r>
      <w:r w:rsidR="002E19EB">
        <w:rPr>
          <w:rFonts w:ascii="Arial" w:hAnsi="Arial" w:cs="Arial"/>
          <w:b/>
          <w:bCs/>
          <w:sz w:val="20"/>
          <w:szCs w:val="20"/>
        </w:rPr>
        <w:t>mini implantes</w:t>
      </w:r>
      <w:r w:rsidRPr="003943AE" w:rsidR="003943AE">
        <w:rPr>
          <w:rFonts w:ascii="Arial" w:hAnsi="Arial" w:cs="Arial"/>
          <w:b/>
          <w:bCs/>
          <w:sz w:val="20"/>
          <w:szCs w:val="20"/>
        </w:rPr>
        <w:t xml:space="preserve"> inter radiculares e de 40</w:t>
      </w:r>
      <w:r w:rsidR="003943AE">
        <w:rPr>
          <w:rFonts w:ascii="Arial" w:hAnsi="Arial" w:cs="Arial"/>
          <w:b/>
          <w:bCs/>
          <w:sz w:val="20"/>
          <w:szCs w:val="20"/>
        </w:rPr>
        <w:t xml:space="preserve"> </w:t>
      </w:r>
      <w:r w:rsidRPr="003943AE" w:rsidR="003943AE">
        <w:rPr>
          <w:rFonts w:ascii="Arial" w:hAnsi="Arial" w:cs="Arial"/>
          <w:b/>
          <w:bCs/>
          <w:sz w:val="20"/>
          <w:szCs w:val="20"/>
        </w:rPr>
        <w:t>N.cm para</w:t>
      </w:r>
      <w:r w:rsidR="002E19EB">
        <w:rPr>
          <w:rFonts w:ascii="Arial" w:hAnsi="Arial" w:cs="Arial"/>
          <w:b/>
          <w:bCs/>
          <w:sz w:val="20"/>
          <w:szCs w:val="20"/>
        </w:rPr>
        <w:t xml:space="preserve"> mini implantes </w:t>
      </w:r>
      <w:r w:rsidRPr="003943AE" w:rsidR="003943AE">
        <w:rPr>
          <w:rFonts w:ascii="Arial" w:hAnsi="Arial" w:cs="Arial"/>
          <w:b/>
          <w:bCs/>
          <w:sz w:val="20"/>
          <w:szCs w:val="20"/>
        </w:rPr>
        <w:t>extra alveolares</w:t>
      </w:r>
      <w:r w:rsidRPr="00B32676">
        <w:rPr>
          <w:rFonts w:ascii="Arial" w:hAnsi="Arial" w:cs="Arial"/>
          <w:sz w:val="20"/>
          <w:szCs w:val="20"/>
        </w:rPr>
        <w:t>;</w:t>
      </w:r>
    </w:p>
    <w:p w:rsidRPr="00B32676" w:rsidR="00B32676" w:rsidP="00B32676" w:rsidRDefault="00B32676" w14:paraId="0C2016F0" w14:textId="48BE0E73">
      <w:pPr>
        <w:pStyle w:val="PargrafodaLista"/>
        <w:numPr>
          <w:ilvl w:val="0"/>
          <w:numId w:val="6"/>
        </w:numPr>
        <w:tabs>
          <w:tab w:val="left" w:pos="338"/>
        </w:tabs>
        <w:spacing w:after="120" w:line="276" w:lineRule="auto"/>
        <w:rPr>
          <w:rFonts w:ascii="Arial" w:hAnsi="Arial" w:cs="Arial"/>
          <w:sz w:val="20"/>
          <w:szCs w:val="20"/>
        </w:rPr>
      </w:pPr>
      <w:r w:rsidRPr="00B32676">
        <w:rPr>
          <w:rFonts w:ascii="Arial" w:hAnsi="Arial" w:cs="Arial"/>
          <w:sz w:val="20"/>
          <w:szCs w:val="20"/>
        </w:rPr>
        <w:t>Observe o sentido de instalação do mini</w:t>
      </w:r>
      <w:r w:rsidR="00D13487">
        <w:rPr>
          <w:rFonts w:ascii="Arial" w:hAnsi="Arial" w:cs="Arial"/>
          <w:sz w:val="20"/>
          <w:szCs w:val="20"/>
        </w:rPr>
        <w:t xml:space="preserve"> implante</w:t>
      </w:r>
      <w:r w:rsidRPr="00B32676">
        <w:rPr>
          <w:rFonts w:ascii="Arial" w:hAnsi="Arial" w:cs="Arial"/>
          <w:sz w:val="20"/>
          <w:szCs w:val="20"/>
        </w:rPr>
        <w:t xml:space="preserve"> para evitar o desrosqueamento durante a aplicação </w:t>
      </w:r>
      <w:r w:rsidRPr="00B32676">
        <w:rPr>
          <w:rFonts w:ascii="Arial" w:hAnsi="Arial" w:cs="Arial"/>
          <w:sz w:val="20"/>
          <w:szCs w:val="20"/>
        </w:rPr>
        <w:lastRenderedPageBreak/>
        <w:t xml:space="preserve">mecânica com fios ortodônticos. </w:t>
      </w:r>
    </w:p>
    <w:p w:rsidRPr="00B32676" w:rsidR="00CF6026" w:rsidP="00CF6026" w:rsidRDefault="00CF6026" w14:paraId="2E339DE1"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Testar a ocorrência de estabilidade primária;</w:t>
      </w:r>
    </w:p>
    <w:p w:rsidRPr="00B32676" w:rsidR="00CF6026" w:rsidP="00CF6026" w:rsidRDefault="00CF6026" w14:paraId="0D3C98C9"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Conferência radiográfica de instalação;</w:t>
      </w:r>
    </w:p>
    <w:p w:rsidRPr="00B32676" w:rsidR="00CF6026" w:rsidP="00CF6026" w:rsidRDefault="00CF6026" w14:paraId="68BE0B8B" w14:textId="77777777">
      <w:pPr>
        <w:pStyle w:val="PargrafodaLista"/>
        <w:widowControl/>
        <w:numPr>
          <w:ilvl w:val="0"/>
          <w:numId w:val="6"/>
        </w:numPr>
        <w:autoSpaceDE/>
        <w:autoSpaceDN/>
        <w:spacing w:before="0" w:after="160" w:line="276" w:lineRule="auto"/>
        <w:jc w:val="both"/>
        <w:rPr>
          <w:rFonts w:ascii="Arial" w:hAnsi="Arial" w:cs="Arial"/>
          <w:sz w:val="20"/>
          <w:szCs w:val="20"/>
        </w:rPr>
      </w:pPr>
      <w:r w:rsidRPr="00B32676">
        <w:rPr>
          <w:rFonts w:ascii="Arial" w:hAnsi="Arial" w:cs="Arial"/>
          <w:sz w:val="20"/>
          <w:szCs w:val="20"/>
        </w:rPr>
        <w:t>Orientação de higiene local com escova de cerdas extra-macias e bochecho com colutórios do tipo Periogard no pós-operatório imediato (segundo a recomendação profissional).</w:t>
      </w:r>
    </w:p>
    <w:p w:rsidRPr="00B32676" w:rsidR="00CF6026" w:rsidP="00CF6026" w:rsidRDefault="00CF6026" w14:paraId="5DCDB9FF" w14:textId="77777777">
      <w:pPr>
        <w:spacing w:line="276" w:lineRule="auto"/>
        <w:ind w:left="90" w:firstLine="360"/>
        <w:jc w:val="both"/>
        <w:rPr>
          <w:rFonts w:ascii="Arial" w:hAnsi="Arial" w:cs="Arial"/>
          <w:sz w:val="20"/>
          <w:szCs w:val="20"/>
        </w:rPr>
      </w:pPr>
      <w:r w:rsidRPr="00B32676">
        <w:rPr>
          <w:rFonts w:ascii="Arial" w:hAnsi="Arial" w:cs="Arial"/>
          <w:sz w:val="20"/>
          <w:szCs w:val="20"/>
        </w:rPr>
        <w:t>Prescrição de analgésico e antibiótico, se necessário.</w:t>
      </w:r>
    </w:p>
    <w:p w:rsidRPr="00B32676" w:rsidR="00CF6026" w:rsidP="000A7A14" w:rsidRDefault="00CF6026" w14:paraId="3865580F" w14:textId="77777777">
      <w:pPr>
        <w:spacing w:line="276" w:lineRule="auto"/>
        <w:jc w:val="both"/>
        <w:rPr>
          <w:rFonts w:ascii="Arial" w:hAnsi="Arial" w:cs="Arial"/>
          <w:sz w:val="20"/>
          <w:szCs w:val="20"/>
        </w:rPr>
      </w:pPr>
    </w:p>
    <w:p w:rsidRPr="00B32676" w:rsidR="000A7A14" w:rsidP="000A7A14" w:rsidRDefault="000A7A14" w14:paraId="0CCC5D8E" w14:textId="2A375324">
      <w:pPr>
        <w:spacing w:line="276" w:lineRule="auto"/>
        <w:jc w:val="both"/>
        <w:rPr>
          <w:rFonts w:ascii="Arial" w:hAnsi="Arial" w:cs="Arial"/>
          <w:b/>
          <w:bCs/>
          <w:sz w:val="20"/>
          <w:szCs w:val="20"/>
        </w:rPr>
      </w:pPr>
      <w:r w:rsidRPr="00B32676">
        <w:rPr>
          <w:rFonts w:ascii="Arial" w:hAnsi="Arial" w:cs="Arial"/>
          <w:b/>
          <w:bCs/>
          <w:sz w:val="20"/>
          <w:szCs w:val="20"/>
        </w:rPr>
        <w:t>REMOÇÃO</w:t>
      </w:r>
    </w:p>
    <w:p w:rsidRPr="00B32676" w:rsidR="000A7A14" w:rsidP="000A7A14" w:rsidRDefault="000A7A14" w14:paraId="28638404" w14:textId="27F04EF4">
      <w:pPr>
        <w:spacing w:line="276" w:lineRule="auto"/>
        <w:jc w:val="both"/>
        <w:rPr>
          <w:rFonts w:ascii="Arial" w:hAnsi="Arial" w:cs="Arial"/>
          <w:sz w:val="20"/>
          <w:szCs w:val="20"/>
        </w:rPr>
      </w:pPr>
    </w:p>
    <w:p w:rsidRPr="00B32676" w:rsidR="00CF6026" w:rsidP="00CF6026" w:rsidRDefault="00CF6026" w14:paraId="22F00AEC" w14:textId="18F506E7">
      <w:pPr>
        <w:spacing w:before="120" w:after="120" w:line="276" w:lineRule="auto"/>
        <w:jc w:val="both"/>
        <w:rPr>
          <w:rFonts w:ascii="Arial" w:hAnsi="Arial" w:cs="Arial"/>
          <w:sz w:val="20"/>
          <w:szCs w:val="20"/>
        </w:rPr>
      </w:pPr>
      <w:r w:rsidRPr="00B32676">
        <w:rPr>
          <w:rFonts w:ascii="Arial" w:hAnsi="Arial" w:cs="Arial"/>
          <w:sz w:val="20"/>
          <w:szCs w:val="20"/>
        </w:rPr>
        <w:t xml:space="preserve">Para o processo de remoção do mini </w:t>
      </w:r>
      <w:r w:rsidR="00D13487">
        <w:rPr>
          <w:rFonts w:ascii="Arial" w:hAnsi="Arial" w:cs="Arial"/>
          <w:sz w:val="20"/>
          <w:szCs w:val="20"/>
        </w:rPr>
        <w:t>implante</w:t>
      </w:r>
      <w:r w:rsidRPr="00B32676">
        <w:rPr>
          <w:rFonts w:ascii="Arial" w:hAnsi="Arial" w:cs="Arial"/>
          <w:sz w:val="20"/>
          <w:szCs w:val="20"/>
        </w:rPr>
        <w:t>, recomenda-se as seguintes etapas:</w:t>
      </w:r>
    </w:p>
    <w:p w:rsidRPr="00B32676" w:rsidR="00CF6026" w:rsidP="00CF6026" w:rsidRDefault="00CF6026" w14:paraId="6DDFC08B" w14:textId="77777777">
      <w:pPr>
        <w:pStyle w:val="PargrafodaLista"/>
        <w:widowControl/>
        <w:numPr>
          <w:ilvl w:val="0"/>
          <w:numId w:val="7"/>
        </w:numPr>
        <w:autoSpaceDE/>
        <w:autoSpaceDN/>
        <w:spacing w:before="0" w:after="160" w:line="276" w:lineRule="auto"/>
        <w:jc w:val="both"/>
        <w:rPr>
          <w:rFonts w:ascii="Arial" w:hAnsi="Arial" w:cs="Arial"/>
          <w:sz w:val="20"/>
          <w:szCs w:val="20"/>
        </w:rPr>
      </w:pPr>
      <w:r w:rsidRPr="00B32676">
        <w:rPr>
          <w:rFonts w:ascii="Arial" w:hAnsi="Arial" w:cs="Arial"/>
          <w:sz w:val="20"/>
          <w:szCs w:val="20"/>
        </w:rPr>
        <w:t>Utilização de anestésico tópico;</w:t>
      </w:r>
    </w:p>
    <w:p w:rsidRPr="00B32676" w:rsidR="00CF6026" w:rsidP="00CF6026" w:rsidRDefault="00CF6026" w14:paraId="3BEA9945" w14:textId="79DA0F15">
      <w:pPr>
        <w:pStyle w:val="PargrafodaLista"/>
        <w:widowControl/>
        <w:numPr>
          <w:ilvl w:val="0"/>
          <w:numId w:val="7"/>
        </w:numPr>
        <w:autoSpaceDE/>
        <w:autoSpaceDN/>
        <w:spacing w:before="0" w:after="160" w:line="276" w:lineRule="auto"/>
        <w:jc w:val="both"/>
        <w:rPr>
          <w:rFonts w:ascii="Arial" w:hAnsi="Arial" w:cs="Arial"/>
          <w:sz w:val="20"/>
          <w:szCs w:val="20"/>
        </w:rPr>
      </w:pPr>
      <w:r w:rsidRPr="00B32676">
        <w:rPr>
          <w:rFonts w:ascii="Arial" w:hAnsi="Arial" w:cs="Arial"/>
          <w:sz w:val="20"/>
          <w:szCs w:val="20"/>
        </w:rPr>
        <w:t xml:space="preserve">Adaptar e encaixar corretamente a chave manual na cabeça do mini </w:t>
      </w:r>
      <w:r w:rsidR="00D13487">
        <w:rPr>
          <w:rFonts w:ascii="Arial" w:hAnsi="Arial" w:cs="Arial"/>
          <w:sz w:val="20"/>
          <w:szCs w:val="20"/>
        </w:rPr>
        <w:t>implante</w:t>
      </w:r>
      <w:r w:rsidRPr="00B32676">
        <w:rPr>
          <w:rFonts w:ascii="Arial" w:hAnsi="Arial" w:cs="Arial"/>
          <w:sz w:val="20"/>
          <w:szCs w:val="20"/>
        </w:rPr>
        <w:t>;</w:t>
      </w:r>
    </w:p>
    <w:p w:rsidRPr="00B32676" w:rsidR="00B32676" w:rsidP="00B32676" w:rsidRDefault="00B32676" w14:paraId="365ADD55" w14:textId="7A4CAAA3">
      <w:pPr>
        <w:pStyle w:val="PargrafodaLista"/>
        <w:numPr>
          <w:ilvl w:val="0"/>
          <w:numId w:val="7"/>
        </w:numPr>
        <w:tabs>
          <w:tab w:val="left" w:pos="338"/>
        </w:tabs>
        <w:spacing w:after="120" w:line="276" w:lineRule="auto"/>
        <w:rPr>
          <w:rFonts w:ascii="Arial" w:hAnsi="Arial" w:cs="Arial"/>
          <w:sz w:val="20"/>
          <w:szCs w:val="20"/>
        </w:rPr>
      </w:pPr>
      <w:r w:rsidRPr="00B32676">
        <w:rPr>
          <w:rFonts w:ascii="Arial" w:hAnsi="Arial" w:cs="Arial"/>
          <w:sz w:val="20"/>
          <w:szCs w:val="20"/>
        </w:rPr>
        <w:t>Observe o sentido de remoção do mini</w:t>
      </w:r>
      <w:r w:rsidR="00D13487">
        <w:rPr>
          <w:rFonts w:ascii="Arial" w:hAnsi="Arial" w:cs="Arial"/>
          <w:sz w:val="20"/>
          <w:szCs w:val="20"/>
        </w:rPr>
        <w:t xml:space="preserve"> implante</w:t>
      </w:r>
      <w:r w:rsidRPr="00B32676">
        <w:rPr>
          <w:rFonts w:ascii="Arial" w:hAnsi="Arial" w:cs="Arial"/>
          <w:sz w:val="20"/>
          <w:szCs w:val="20"/>
        </w:rPr>
        <w:t xml:space="preserve"> a fim de evitar o aumento da profundidade de inserção.</w:t>
      </w:r>
    </w:p>
    <w:p w:rsidRPr="00B32676" w:rsidR="00CF6026" w:rsidP="00CF6026" w:rsidRDefault="00CF6026" w14:paraId="3206C0D0" w14:textId="77777777">
      <w:pPr>
        <w:pStyle w:val="PargrafodaLista"/>
        <w:widowControl/>
        <w:numPr>
          <w:ilvl w:val="0"/>
          <w:numId w:val="7"/>
        </w:numPr>
        <w:autoSpaceDE/>
        <w:autoSpaceDN/>
        <w:spacing w:before="0" w:after="160" w:line="276" w:lineRule="auto"/>
        <w:jc w:val="both"/>
        <w:rPr>
          <w:rFonts w:ascii="Arial" w:hAnsi="Arial" w:cs="Arial"/>
          <w:sz w:val="20"/>
          <w:szCs w:val="20"/>
        </w:rPr>
      </w:pPr>
      <w:r w:rsidRPr="00B32676">
        <w:rPr>
          <w:rFonts w:ascii="Arial" w:hAnsi="Arial" w:cs="Arial"/>
          <w:sz w:val="20"/>
          <w:szCs w:val="20"/>
        </w:rPr>
        <w:t>Movimento rotacional oposto ao da instalação.</w:t>
      </w:r>
    </w:p>
    <w:p w:rsidR="003943AE" w:rsidP="00CF6026" w:rsidRDefault="003943AE" w14:paraId="721CA157" w14:textId="77777777">
      <w:pPr>
        <w:spacing w:after="120" w:line="276" w:lineRule="auto"/>
        <w:jc w:val="both"/>
        <w:rPr>
          <w:rFonts w:ascii="Arial" w:hAnsi="Arial" w:cs="Arial"/>
          <w:sz w:val="20"/>
          <w:szCs w:val="20"/>
        </w:rPr>
      </w:pPr>
    </w:p>
    <w:p w:rsidRPr="00594137" w:rsidR="00CF6026" w:rsidP="00CF6026" w:rsidRDefault="003943AE" w14:paraId="481FAFBF" w14:textId="160E5606">
      <w:pPr>
        <w:spacing w:after="120" w:line="276" w:lineRule="auto"/>
        <w:jc w:val="both"/>
        <w:rPr>
          <w:rFonts w:ascii="Arial" w:hAnsi="Arial" w:cs="Arial"/>
          <w:sz w:val="20"/>
          <w:szCs w:val="20"/>
        </w:rPr>
      </w:pPr>
      <w:r>
        <w:rPr>
          <w:rFonts w:ascii="Arial" w:hAnsi="Arial" w:cs="Arial"/>
          <w:sz w:val="20"/>
          <w:szCs w:val="20"/>
        </w:rPr>
        <w:t xml:space="preserve">O produto médico em questão só pode ser colocado em paciente por um cirurgião-dentista especialista em ortodontia. </w:t>
      </w:r>
      <w:r w:rsidRPr="007015D5" w:rsidR="00CF6026">
        <w:rPr>
          <w:rFonts w:ascii="Arial" w:hAnsi="Arial" w:cs="Arial"/>
          <w:sz w:val="20"/>
          <w:szCs w:val="20"/>
        </w:rPr>
        <w:t xml:space="preserve">Compete ressaltar que é de total responsabilidade do profissional </w:t>
      </w:r>
      <w:r>
        <w:rPr>
          <w:rFonts w:ascii="Arial" w:hAnsi="Arial" w:cs="Arial"/>
          <w:sz w:val="20"/>
          <w:szCs w:val="20"/>
        </w:rPr>
        <w:t xml:space="preserve">o planejamento do tratamento ortodôntico </w:t>
      </w:r>
      <w:r w:rsidRPr="007015D5" w:rsidR="00CF6026">
        <w:rPr>
          <w:rFonts w:ascii="Arial" w:hAnsi="Arial" w:cs="Arial"/>
          <w:sz w:val="20"/>
          <w:szCs w:val="20"/>
        </w:rPr>
        <w:t xml:space="preserve">para que os resultados almejados sejam alcançados e por efeitos indesejáveis que possam ocorrer </w:t>
      </w:r>
      <w:r>
        <w:rPr>
          <w:rFonts w:ascii="Arial" w:hAnsi="Arial" w:cs="Arial"/>
          <w:sz w:val="20"/>
          <w:szCs w:val="20"/>
        </w:rPr>
        <w:t>devido ao</w:t>
      </w:r>
      <w:r w:rsidRPr="007015D5" w:rsidR="00CF6026">
        <w:rPr>
          <w:rFonts w:ascii="Arial" w:hAnsi="Arial" w:cs="Arial"/>
          <w:sz w:val="20"/>
          <w:szCs w:val="20"/>
        </w:rPr>
        <w:t xml:space="preserve"> emprego incorreto dos </w:t>
      </w:r>
      <w:r w:rsidR="00BA2EFA">
        <w:rPr>
          <w:rFonts w:ascii="Arial" w:hAnsi="Arial" w:cs="Arial"/>
          <w:sz w:val="20"/>
          <w:szCs w:val="20"/>
        </w:rPr>
        <w:t xml:space="preserve">mini </w:t>
      </w:r>
      <w:r w:rsidR="002E19EB">
        <w:rPr>
          <w:rFonts w:ascii="Arial" w:hAnsi="Arial" w:cs="Arial"/>
          <w:sz w:val="20"/>
          <w:szCs w:val="20"/>
        </w:rPr>
        <w:t>implantes</w:t>
      </w:r>
      <w:r w:rsidRPr="007015D5" w:rsidR="00CF6026">
        <w:rPr>
          <w:rFonts w:ascii="Arial" w:hAnsi="Arial" w:cs="Arial"/>
          <w:sz w:val="20"/>
          <w:szCs w:val="20"/>
        </w:rPr>
        <w:t>.</w:t>
      </w:r>
    </w:p>
    <w:p w:rsidR="00CF6026" w:rsidP="00CF6026" w:rsidRDefault="00CF6026" w14:paraId="02A61778" w14:textId="77777777">
      <w:pPr>
        <w:tabs>
          <w:tab w:val="left" w:pos="338"/>
        </w:tabs>
        <w:spacing w:after="120" w:line="276" w:lineRule="auto"/>
        <w:rPr>
          <w:rFonts w:ascii="Arial" w:hAnsi="Arial" w:cs="Arial"/>
          <w:sz w:val="20"/>
          <w:szCs w:val="20"/>
        </w:rPr>
      </w:pPr>
    </w:p>
    <w:p w:rsidRPr="00994EFF" w:rsidR="00CF6026" w:rsidP="00CF6026" w:rsidRDefault="00CF6026" w14:paraId="38DF0B58" w14:textId="77777777">
      <w:pPr>
        <w:pStyle w:val="Ttulo1"/>
        <w:spacing w:before="82" w:after="120" w:line="276" w:lineRule="auto"/>
      </w:pPr>
      <w:r w:rsidRPr="00994EFF">
        <w:t>Composição:</w:t>
      </w:r>
    </w:p>
    <w:p w:rsidRPr="00994EFF" w:rsidR="00CF6026" w:rsidP="00CF6026" w:rsidRDefault="00CF6026" w14:paraId="5FC30403" w14:textId="77777777">
      <w:pPr>
        <w:pStyle w:val="Corpodetexto"/>
        <w:spacing w:before="2" w:after="120" w:line="276" w:lineRule="auto"/>
        <w:rPr>
          <w:rFonts w:ascii="Arial" w:hAnsi="Arial" w:cs="Arial"/>
          <w:lang w:val="pt-BR"/>
        </w:rPr>
      </w:pPr>
      <w:r w:rsidRPr="00A33412">
        <w:rPr>
          <w:rFonts w:ascii="Arial" w:hAnsi="Arial" w:cs="Arial"/>
        </w:rPr>
        <w:t>Titânio TI-6Al-4V (ASTM F136 grau 5)</w:t>
      </w:r>
      <w:r>
        <w:rPr>
          <w:rFonts w:ascii="Arial" w:hAnsi="Arial" w:cs="Arial"/>
        </w:rPr>
        <w:t xml:space="preserve"> </w:t>
      </w:r>
    </w:p>
    <w:p w:rsidRPr="00994EFF" w:rsidR="00CF6026" w:rsidP="00CF6026" w:rsidRDefault="00CF6026" w14:paraId="577DDE26" w14:textId="77777777">
      <w:pPr>
        <w:pStyle w:val="Corpodetexto"/>
        <w:spacing w:before="2" w:after="120" w:line="276" w:lineRule="auto"/>
        <w:rPr>
          <w:rFonts w:ascii="Arial" w:hAnsi="Arial" w:cs="Arial"/>
          <w:lang w:val="pt-BR"/>
        </w:rPr>
      </w:pPr>
    </w:p>
    <w:p w:rsidRPr="00B32676" w:rsidR="00CF6026" w:rsidP="00CF6026" w:rsidRDefault="00CF6026" w14:paraId="12C049B3" w14:textId="77777777">
      <w:pPr>
        <w:pStyle w:val="Ttulo1"/>
        <w:spacing w:after="120" w:line="276" w:lineRule="auto"/>
      </w:pPr>
      <w:r w:rsidRPr="00B32676">
        <w:t>Condições de Armazenamento:</w:t>
      </w:r>
    </w:p>
    <w:p w:rsidRPr="00B32676" w:rsidR="00CF6026" w:rsidP="00CF6026" w:rsidRDefault="00CF6026" w14:paraId="75D80F19" w14:textId="77777777">
      <w:pPr>
        <w:pStyle w:val="Corpodetexto"/>
        <w:spacing w:before="34" w:after="120" w:line="276" w:lineRule="auto"/>
        <w:jc w:val="both"/>
        <w:rPr>
          <w:rFonts w:ascii="Arial" w:hAnsi="Arial" w:cs="Arial"/>
        </w:rPr>
      </w:pPr>
      <w:r w:rsidRPr="00B32676">
        <w:rPr>
          <w:rFonts w:ascii="Arial" w:hAnsi="Arial" w:cs="Arial"/>
        </w:rPr>
        <w:t>Em</w:t>
      </w:r>
      <w:r w:rsidRPr="00B32676">
        <w:rPr>
          <w:rFonts w:ascii="Arial" w:hAnsi="Arial" w:cs="Arial"/>
          <w:spacing w:val="-2"/>
        </w:rPr>
        <w:t xml:space="preserve"> </w:t>
      </w:r>
      <w:r w:rsidRPr="00B32676">
        <w:rPr>
          <w:rFonts w:ascii="Arial" w:hAnsi="Arial" w:cs="Arial"/>
        </w:rPr>
        <w:t>embalagem</w:t>
      </w:r>
      <w:r w:rsidRPr="00B32676">
        <w:rPr>
          <w:rFonts w:ascii="Arial" w:hAnsi="Arial" w:cs="Arial"/>
          <w:spacing w:val="-3"/>
        </w:rPr>
        <w:t xml:space="preserve"> </w:t>
      </w:r>
      <w:r w:rsidRPr="00B32676">
        <w:rPr>
          <w:rFonts w:ascii="Arial" w:hAnsi="Arial" w:cs="Arial"/>
        </w:rPr>
        <w:t>íntegra</w:t>
      </w:r>
      <w:r w:rsidRPr="00B32676">
        <w:rPr>
          <w:rFonts w:ascii="Arial" w:hAnsi="Arial" w:cs="Arial"/>
          <w:spacing w:val="-2"/>
        </w:rPr>
        <w:t xml:space="preserve"> </w:t>
      </w:r>
      <w:r w:rsidRPr="00B32676">
        <w:rPr>
          <w:rFonts w:ascii="Arial" w:hAnsi="Arial" w:cs="Arial"/>
        </w:rPr>
        <w:t>e fechada.</w:t>
      </w:r>
    </w:p>
    <w:p w:rsidRPr="00B32676" w:rsidR="00CF6026" w:rsidP="00CF6026" w:rsidRDefault="00CF6026" w14:paraId="7CC81F53" w14:textId="7C7CE345">
      <w:pPr>
        <w:pStyle w:val="Corpodetexto"/>
        <w:spacing w:before="34" w:after="120" w:line="276" w:lineRule="auto"/>
        <w:ind w:right="118"/>
        <w:jc w:val="both"/>
        <w:rPr>
          <w:rFonts w:ascii="Arial" w:hAnsi="Arial" w:cs="Arial"/>
        </w:rPr>
      </w:pPr>
      <w:r w:rsidRPr="00B32676">
        <w:rPr>
          <w:rFonts w:ascii="Arial" w:hAnsi="Arial" w:cs="Arial"/>
        </w:rPr>
        <w:t xml:space="preserve">Este produto deve ser armazenado em ambiente limpo e seco, distante de fontes de calor e de umidade, pois a conservação inadequada do mini </w:t>
      </w:r>
      <w:r w:rsidR="00D13487">
        <w:rPr>
          <w:rFonts w:ascii="Arial" w:hAnsi="Arial" w:cs="Arial"/>
        </w:rPr>
        <w:t>implante</w:t>
      </w:r>
      <w:r w:rsidRPr="00B32676">
        <w:rPr>
          <w:rFonts w:ascii="Arial" w:hAnsi="Arial" w:cs="Arial"/>
        </w:rPr>
        <w:t xml:space="preserve"> pode comprometer a integridade da embalagem fazendo com o que o </w:t>
      </w:r>
      <w:r w:rsidRPr="00B32676" w:rsidR="00B32676">
        <w:rPr>
          <w:rFonts w:ascii="Arial" w:hAnsi="Arial" w:cs="Arial"/>
          <w:noProof/>
        </w:rPr>
        <w:drawing>
          <wp:anchor distT="0" distB="0" distL="114300" distR="114300" simplePos="0" relativeHeight="251664384" behindDoc="0" locked="0" layoutInCell="1" allowOverlap="1" wp14:editId="492717AD" wp14:anchorId="792442F5">
            <wp:simplePos x="0" y="0"/>
            <wp:positionH relativeFrom="column">
              <wp:posOffset>5829300</wp:posOffset>
            </wp:positionH>
            <wp:positionV relativeFrom="paragraph">
              <wp:posOffset>354965</wp:posOffset>
            </wp:positionV>
            <wp:extent cx="624840" cy="661959"/>
            <wp:effectExtent l="0" t="0" r="3810" b="5080"/>
            <wp:wrapSquare wrapText="bothSides"/>
            <wp:docPr id="93315380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4840" cy="661959"/>
                    </a:xfrm>
                    <a:prstGeom prst="rect">
                      <a:avLst/>
                    </a:prstGeom>
                    <a:noFill/>
                    <a:ln>
                      <a:noFill/>
                    </a:ln>
                  </pic:spPr>
                </pic:pic>
              </a:graphicData>
            </a:graphic>
          </wp:anchor>
        </w:drawing>
      </w:r>
      <w:r w:rsidRPr="00B32676">
        <w:rPr>
          <w:rFonts w:ascii="Arial" w:hAnsi="Arial" w:cs="Arial"/>
        </w:rPr>
        <w:t>dispositivo perca sua esterilização.</w:t>
      </w:r>
    </w:p>
    <w:p w:rsidRPr="00B32676" w:rsidR="00B159C8" w:rsidP="00B159C8" w:rsidRDefault="00B159C8" w14:paraId="7A93B9B8" w14:textId="6C29669D">
      <w:pPr>
        <w:pStyle w:val="Corpodetexto"/>
        <w:spacing w:after="120" w:line="276" w:lineRule="auto"/>
        <w:ind w:right="115"/>
        <w:jc w:val="both"/>
      </w:pPr>
      <w:r w:rsidRPr="00B32676">
        <w:t>Não utilizar o produto caso a sua embalagem esteja violada, de modo a minimizar possíveis perigos relacionados à transmissão de microrganismos ou a possível falsificação de produtos.</w:t>
      </w:r>
    </w:p>
    <w:p w:rsidRPr="00B32676" w:rsidR="003B7BF8" w:rsidP="003B7BF8" w:rsidRDefault="003B7BF8" w14:paraId="09444EF3" w14:textId="6B2F6F84">
      <w:pPr>
        <w:pStyle w:val="Corpodetexto"/>
        <w:spacing w:after="120" w:line="276" w:lineRule="auto"/>
        <w:ind w:right="115"/>
        <w:jc w:val="both"/>
      </w:pPr>
      <w:r w:rsidRPr="00B32676">
        <w:t xml:space="preserve">Não utilizar o </w:t>
      </w:r>
      <w:r w:rsidRPr="00B32676" w:rsidR="00B159C8">
        <w:t>m</w:t>
      </w:r>
      <w:r w:rsidRPr="00B32676">
        <w:t>ini</w:t>
      </w:r>
      <w:r w:rsidR="00D13487">
        <w:t xml:space="preserve"> </w:t>
      </w:r>
      <w:r w:rsidR="00D13487">
        <w:rPr>
          <w:rFonts w:ascii="Arial" w:hAnsi="Arial" w:cs="Arial"/>
        </w:rPr>
        <w:t>implante</w:t>
      </w:r>
      <w:r w:rsidRPr="00B32676">
        <w:t xml:space="preserve"> se o mesmo estiver com o prazo de validade vencido ou envelope violado. </w:t>
      </w:r>
    </w:p>
    <w:p w:rsidR="00B32676" w:rsidP="003B7BF8" w:rsidRDefault="00B32676" w14:paraId="680CEEBF" w14:textId="79FFAE68">
      <w:pPr>
        <w:pStyle w:val="Corpodetexto"/>
        <w:spacing w:after="120" w:line="276" w:lineRule="auto"/>
        <w:ind w:right="115"/>
        <w:jc w:val="both"/>
        <w:rPr>
          <w:color w:val="FF0000"/>
        </w:rPr>
      </w:pPr>
    </w:p>
    <w:p w:rsidRPr="00994EFF" w:rsidR="00CF6026" w:rsidP="00CF6026" w:rsidRDefault="00CF6026" w14:paraId="120A06AC" w14:textId="63ACEF84">
      <w:pPr>
        <w:pStyle w:val="Ttulo1"/>
        <w:spacing w:after="120" w:line="276" w:lineRule="auto"/>
      </w:pPr>
      <w:r w:rsidRPr="00994EFF">
        <w:t>Advertências:</w:t>
      </w:r>
    </w:p>
    <w:p w:rsidR="00285D39" w:rsidP="00B32676" w:rsidRDefault="00285D39" w14:paraId="650880CA" w14:textId="421C1CE8">
      <w:pPr>
        <w:pStyle w:val="Corpodetexto"/>
        <w:numPr>
          <w:ilvl w:val="0"/>
          <w:numId w:val="2"/>
        </w:numPr>
        <w:spacing w:before="36" w:after="120" w:line="276" w:lineRule="auto"/>
        <w:ind w:right="116"/>
        <w:jc w:val="both"/>
        <w:rPr>
          <w:rFonts w:ascii="Arial" w:hAnsi="Arial" w:cs="Arial"/>
        </w:rPr>
      </w:pPr>
      <w:r>
        <w:rPr>
          <w:rFonts w:ascii="Arial" w:hAnsi="Arial" w:cs="Arial"/>
        </w:rPr>
        <w:t xml:space="preserve">Não exceder o torque máximo de inserção de 15 N.cm em mini </w:t>
      </w:r>
      <w:r w:rsidR="00D13487">
        <w:rPr>
          <w:rFonts w:ascii="Arial" w:hAnsi="Arial" w:cs="Arial"/>
        </w:rPr>
        <w:t>implantes</w:t>
      </w:r>
      <w:r>
        <w:rPr>
          <w:rFonts w:ascii="Arial" w:hAnsi="Arial" w:cs="Arial"/>
        </w:rPr>
        <w:t xml:space="preserve"> inter radiculares e de 40N.cm em mini </w:t>
      </w:r>
      <w:r w:rsidR="00D13487">
        <w:rPr>
          <w:rFonts w:ascii="Arial" w:hAnsi="Arial" w:cs="Arial"/>
        </w:rPr>
        <w:t>implantes</w:t>
      </w:r>
      <w:r>
        <w:rPr>
          <w:rFonts w:ascii="Arial" w:hAnsi="Arial" w:cs="Arial"/>
        </w:rPr>
        <w:t xml:space="preserve"> extra alveolares</w:t>
      </w:r>
      <w:r w:rsidR="00F73B62">
        <w:rPr>
          <w:rFonts w:ascii="Arial" w:hAnsi="Arial" w:cs="Arial"/>
        </w:rPr>
        <w:t>.</w:t>
      </w:r>
    </w:p>
    <w:p w:rsidR="00285D39" w:rsidP="00B32676" w:rsidRDefault="00285D39" w14:paraId="04454CBC" w14:textId="18004AEA">
      <w:pPr>
        <w:pStyle w:val="Corpodetexto"/>
        <w:numPr>
          <w:ilvl w:val="0"/>
          <w:numId w:val="2"/>
        </w:numPr>
        <w:spacing w:before="36" w:after="120" w:line="276" w:lineRule="auto"/>
        <w:ind w:right="116"/>
        <w:jc w:val="both"/>
        <w:rPr>
          <w:rFonts w:ascii="Arial" w:hAnsi="Arial" w:cs="Arial"/>
        </w:rPr>
      </w:pPr>
      <w:r>
        <w:rPr>
          <w:rFonts w:ascii="Arial" w:hAnsi="Arial" w:cs="Arial"/>
        </w:rPr>
        <w:t xml:space="preserve">Não execer forças de flexão durante a aplicação de torque de inserção ou de remoção no mini </w:t>
      </w:r>
      <w:r w:rsidR="00D13487">
        <w:rPr>
          <w:rFonts w:ascii="Arial" w:hAnsi="Arial" w:cs="Arial"/>
        </w:rPr>
        <w:t>implante</w:t>
      </w:r>
      <w:r>
        <w:rPr>
          <w:rFonts w:ascii="Arial" w:hAnsi="Arial" w:cs="Arial"/>
        </w:rPr>
        <w:t xml:space="preserve"> pois </w:t>
      </w:r>
      <w:r>
        <w:rPr>
          <w:rFonts w:ascii="Arial" w:hAnsi="Arial" w:cs="Arial"/>
        </w:rPr>
        <w:lastRenderedPageBreak/>
        <w:t>pode ocasionar sua ruptura</w:t>
      </w:r>
      <w:r w:rsidR="00F73B62">
        <w:rPr>
          <w:rFonts w:ascii="Arial" w:hAnsi="Arial" w:cs="Arial"/>
        </w:rPr>
        <w:t>.</w:t>
      </w:r>
    </w:p>
    <w:p w:rsidR="00285D39" w:rsidP="00B32676" w:rsidRDefault="00285D39" w14:paraId="1C4C9A32" w14:textId="609A83B5">
      <w:pPr>
        <w:pStyle w:val="Corpodetexto"/>
        <w:numPr>
          <w:ilvl w:val="0"/>
          <w:numId w:val="2"/>
        </w:numPr>
        <w:spacing w:before="36" w:after="120" w:line="276" w:lineRule="auto"/>
        <w:ind w:right="116"/>
        <w:jc w:val="both"/>
        <w:rPr>
          <w:rFonts w:ascii="Arial" w:hAnsi="Arial" w:cs="Arial"/>
        </w:rPr>
      </w:pPr>
      <w:r>
        <w:rPr>
          <w:rFonts w:ascii="Arial" w:hAnsi="Arial" w:cs="Arial"/>
        </w:rPr>
        <w:t xml:space="preserve">Não submeter o mini </w:t>
      </w:r>
      <w:r w:rsidR="00D13487">
        <w:rPr>
          <w:rFonts w:ascii="Arial" w:hAnsi="Arial" w:cs="Arial"/>
        </w:rPr>
        <w:t>implante</w:t>
      </w:r>
      <w:r>
        <w:rPr>
          <w:rFonts w:ascii="Arial" w:hAnsi="Arial" w:cs="Arial"/>
        </w:rPr>
        <w:t>s a forças superiores a 300 gf</w:t>
      </w:r>
      <w:r w:rsidR="00F73B62">
        <w:rPr>
          <w:rFonts w:ascii="Arial" w:hAnsi="Arial" w:cs="Arial"/>
        </w:rPr>
        <w:t>.</w:t>
      </w:r>
    </w:p>
    <w:p w:rsidRPr="00B32676" w:rsidR="00B32676" w:rsidP="00B32676" w:rsidRDefault="00B32676" w14:paraId="07529A77" w14:textId="277F9875">
      <w:pPr>
        <w:pStyle w:val="Corpodetexto"/>
        <w:numPr>
          <w:ilvl w:val="0"/>
          <w:numId w:val="2"/>
        </w:numPr>
        <w:spacing w:before="36" w:after="120" w:line="276" w:lineRule="auto"/>
        <w:ind w:right="116"/>
        <w:jc w:val="both"/>
        <w:rPr>
          <w:rFonts w:ascii="Arial" w:hAnsi="Arial" w:cs="Arial"/>
        </w:rPr>
      </w:pPr>
      <w:r>
        <w:rPr>
          <w:noProof/>
        </w:rPr>
        <w:drawing>
          <wp:anchor distT="0" distB="0" distL="114300" distR="114300" simplePos="0" relativeHeight="251663360" behindDoc="0" locked="0" layoutInCell="1" allowOverlap="1" wp14:editId="1372B9FB" wp14:anchorId="1E3E8BF7">
            <wp:simplePos x="0" y="0"/>
            <wp:positionH relativeFrom="column">
              <wp:posOffset>5920740</wp:posOffset>
            </wp:positionH>
            <wp:positionV relativeFrom="paragraph">
              <wp:posOffset>63500</wp:posOffset>
            </wp:positionV>
            <wp:extent cx="571500" cy="527538"/>
            <wp:effectExtent l="0" t="0" r="0" b="6350"/>
            <wp:wrapSquare wrapText="bothSides"/>
            <wp:docPr id="1921625756" name="Imagem 1921625756" descr="Ícone&#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625756" name="Imagem 1921625756" descr="Ícone&#10;&#10;Descrição gerada automaticamente com confiança baixa"/>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1500" cy="527538"/>
                    </a:xfrm>
                    <a:prstGeom prst="rect">
                      <a:avLst/>
                    </a:prstGeom>
                  </pic:spPr>
                </pic:pic>
              </a:graphicData>
            </a:graphic>
          </wp:anchor>
        </w:drawing>
      </w:r>
      <w:r w:rsidRPr="00994EFF" w:rsidR="00CF6026">
        <w:rPr>
          <w:rFonts w:ascii="Arial" w:hAnsi="Arial" w:cs="Arial"/>
        </w:rPr>
        <w:t>É imprescindível que somente o especialista instale o produto no paciente, uma vez que além do exame</w:t>
      </w:r>
      <w:r w:rsidRPr="00994EFF" w:rsidR="00CF6026">
        <w:rPr>
          <w:rFonts w:ascii="Arial" w:hAnsi="Arial" w:cs="Arial"/>
          <w:spacing w:val="1"/>
        </w:rPr>
        <w:t xml:space="preserve"> </w:t>
      </w:r>
      <w:r w:rsidRPr="00994EFF" w:rsidR="00CF6026">
        <w:rPr>
          <w:rFonts w:ascii="Arial" w:hAnsi="Arial" w:cs="Arial"/>
        </w:rPr>
        <w:t>clínico, o profissional deve ter o conhecimento necessário para fazer uma descrição sistemática dos traços</w:t>
      </w:r>
      <w:r w:rsidR="00CF6026">
        <w:rPr>
          <w:rFonts w:ascii="Arial" w:hAnsi="Arial" w:cs="Arial"/>
        </w:rPr>
        <w:t xml:space="preserve"> </w:t>
      </w:r>
      <w:r w:rsidRPr="00994EFF" w:rsidR="00CF6026">
        <w:rPr>
          <w:rFonts w:ascii="Arial" w:hAnsi="Arial" w:cs="Arial"/>
        </w:rPr>
        <w:t xml:space="preserve">dento faciais do paciente, listar os problemas prioritários, descrever </w:t>
      </w:r>
      <w:r w:rsidRPr="00B32676" w:rsidR="00CF6026">
        <w:rPr>
          <w:rFonts w:ascii="Arial" w:hAnsi="Arial" w:cs="Arial"/>
        </w:rPr>
        <w:t>possíveis soluções para cada um dos</w:t>
      </w:r>
      <w:r w:rsidRPr="00B32676" w:rsidR="00CF6026">
        <w:rPr>
          <w:rFonts w:ascii="Arial" w:hAnsi="Arial" w:cs="Arial"/>
          <w:spacing w:val="1"/>
        </w:rPr>
        <w:t xml:space="preserve"> </w:t>
      </w:r>
      <w:r w:rsidRPr="00B32676" w:rsidR="00CF6026">
        <w:rPr>
          <w:rFonts w:ascii="Arial" w:hAnsi="Arial" w:cs="Arial"/>
        </w:rPr>
        <w:t>problemas,</w:t>
      </w:r>
      <w:r w:rsidRPr="00B32676" w:rsidR="00CF6026">
        <w:rPr>
          <w:rFonts w:ascii="Arial" w:hAnsi="Arial" w:cs="Arial"/>
          <w:spacing w:val="-11"/>
        </w:rPr>
        <w:t xml:space="preserve"> </w:t>
      </w:r>
      <w:r w:rsidRPr="00B32676" w:rsidR="00CF6026">
        <w:rPr>
          <w:rFonts w:ascii="Arial" w:hAnsi="Arial" w:cs="Arial"/>
        </w:rPr>
        <w:t>considerando</w:t>
      </w:r>
      <w:r w:rsidRPr="00B32676" w:rsidR="00CF6026">
        <w:rPr>
          <w:rFonts w:ascii="Arial" w:hAnsi="Arial" w:cs="Arial"/>
          <w:spacing w:val="-9"/>
        </w:rPr>
        <w:t xml:space="preserve"> </w:t>
      </w:r>
      <w:r w:rsidRPr="00B32676" w:rsidR="00CF6026">
        <w:rPr>
          <w:rFonts w:ascii="Arial" w:hAnsi="Arial" w:cs="Arial"/>
        </w:rPr>
        <w:t>as</w:t>
      </w:r>
      <w:r w:rsidRPr="00B32676" w:rsidR="00CF6026">
        <w:rPr>
          <w:rFonts w:ascii="Arial" w:hAnsi="Arial" w:cs="Arial"/>
          <w:spacing w:val="-10"/>
        </w:rPr>
        <w:t xml:space="preserve"> </w:t>
      </w:r>
      <w:r w:rsidRPr="00B32676" w:rsidR="00CF6026">
        <w:rPr>
          <w:rFonts w:ascii="Arial" w:hAnsi="Arial" w:cs="Arial"/>
        </w:rPr>
        <w:t>possíveis</w:t>
      </w:r>
      <w:r w:rsidRPr="00B32676" w:rsidR="00CF6026">
        <w:rPr>
          <w:rFonts w:ascii="Arial" w:hAnsi="Arial" w:cs="Arial"/>
          <w:spacing w:val="-10"/>
        </w:rPr>
        <w:t xml:space="preserve"> </w:t>
      </w:r>
      <w:r w:rsidRPr="00B32676" w:rsidR="00CF6026">
        <w:rPr>
          <w:rFonts w:ascii="Arial" w:hAnsi="Arial" w:cs="Arial"/>
        </w:rPr>
        <w:t>interações</w:t>
      </w:r>
      <w:r w:rsidRPr="00B32676" w:rsidR="00CF6026">
        <w:rPr>
          <w:rFonts w:ascii="Arial" w:hAnsi="Arial" w:cs="Arial"/>
          <w:spacing w:val="-10"/>
        </w:rPr>
        <w:t xml:space="preserve"> </w:t>
      </w:r>
      <w:r w:rsidRPr="00B32676" w:rsidR="00CF6026">
        <w:rPr>
          <w:rFonts w:ascii="Arial" w:hAnsi="Arial" w:cs="Arial"/>
        </w:rPr>
        <w:t>favoráveis</w:t>
      </w:r>
      <w:r w:rsidRPr="00B32676" w:rsidR="00CF6026">
        <w:rPr>
          <w:rFonts w:ascii="Arial" w:hAnsi="Arial" w:cs="Arial"/>
          <w:spacing w:val="-9"/>
        </w:rPr>
        <w:t xml:space="preserve"> </w:t>
      </w:r>
      <w:r w:rsidRPr="00B32676" w:rsidR="00CF6026">
        <w:rPr>
          <w:rFonts w:ascii="Arial" w:hAnsi="Arial" w:cs="Arial"/>
        </w:rPr>
        <w:t>ou</w:t>
      </w:r>
      <w:r w:rsidRPr="00B32676" w:rsidR="00CF6026">
        <w:rPr>
          <w:rFonts w:ascii="Arial" w:hAnsi="Arial" w:cs="Arial"/>
          <w:spacing w:val="-12"/>
        </w:rPr>
        <w:t xml:space="preserve"> </w:t>
      </w:r>
      <w:r w:rsidRPr="00B32676" w:rsidR="00CF6026">
        <w:rPr>
          <w:rFonts w:ascii="Arial" w:hAnsi="Arial" w:cs="Arial"/>
        </w:rPr>
        <w:t>desfavoráveis</w:t>
      </w:r>
      <w:r w:rsidRPr="00B32676" w:rsidR="00CF6026">
        <w:rPr>
          <w:rFonts w:ascii="Arial" w:hAnsi="Arial" w:cs="Arial"/>
          <w:spacing w:val="-10"/>
        </w:rPr>
        <w:t xml:space="preserve"> </w:t>
      </w:r>
      <w:r w:rsidRPr="00B32676" w:rsidR="00CF6026">
        <w:rPr>
          <w:rFonts w:ascii="Arial" w:hAnsi="Arial" w:cs="Arial"/>
        </w:rPr>
        <w:t>para</w:t>
      </w:r>
      <w:r w:rsidRPr="00B32676" w:rsidR="00CF6026">
        <w:rPr>
          <w:rFonts w:ascii="Arial" w:hAnsi="Arial" w:cs="Arial"/>
          <w:spacing w:val="-11"/>
        </w:rPr>
        <w:t xml:space="preserve"> </w:t>
      </w:r>
      <w:r w:rsidRPr="00B32676" w:rsidR="00CF6026">
        <w:rPr>
          <w:rFonts w:ascii="Arial" w:hAnsi="Arial" w:cs="Arial"/>
        </w:rPr>
        <w:t>cada</w:t>
      </w:r>
      <w:r w:rsidRPr="00B32676" w:rsidR="00CF6026">
        <w:rPr>
          <w:rFonts w:ascii="Arial" w:hAnsi="Arial" w:cs="Arial"/>
          <w:spacing w:val="-10"/>
        </w:rPr>
        <w:t xml:space="preserve"> </w:t>
      </w:r>
      <w:r w:rsidRPr="00B32676" w:rsidR="00CF6026">
        <w:rPr>
          <w:rFonts w:ascii="Arial" w:hAnsi="Arial" w:cs="Arial"/>
        </w:rPr>
        <w:t>uma</w:t>
      </w:r>
      <w:r w:rsidRPr="00B32676" w:rsidR="00CF6026">
        <w:rPr>
          <w:rFonts w:ascii="Arial" w:hAnsi="Arial" w:cs="Arial"/>
          <w:spacing w:val="-11"/>
        </w:rPr>
        <w:t xml:space="preserve"> </w:t>
      </w:r>
      <w:r w:rsidRPr="00B32676" w:rsidR="00CF6026">
        <w:rPr>
          <w:rFonts w:ascii="Arial" w:hAnsi="Arial" w:cs="Arial"/>
        </w:rPr>
        <w:t>das</w:t>
      </w:r>
      <w:r w:rsidRPr="00B32676" w:rsidR="00CF6026">
        <w:rPr>
          <w:rFonts w:ascii="Arial" w:hAnsi="Arial" w:cs="Arial"/>
          <w:spacing w:val="-10"/>
        </w:rPr>
        <w:t xml:space="preserve"> </w:t>
      </w:r>
      <w:r w:rsidRPr="00B32676" w:rsidR="00CF6026">
        <w:rPr>
          <w:rFonts w:ascii="Arial" w:hAnsi="Arial" w:cs="Arial"/>
        </w:rPr>
        <w:t>tentativas</w:t>
      </w:r>
      <w:r w:rsidRPr="00B32676">
        <w:rPr>
          <w:rFonts w:ascii="Arial" w:hAnsi="Arial" w:cs="Arial"/>
        </w:rPr>
        <w:t xml:space="preserve"> </w:t>
      </w:r>
      <w:r w:rsidRPr="00B32676" w:rsidR="00CF6026">
        <w:rPr>
          <w:rFonts w:ascii="Arial" w:hAnsi="Arial" w:cs="Arial"/>
          <w:spacing w:val="-53"/>
        </w:rPr>
        <w:t xml:space="preserve"> </w:t>
      </w:r>
      <w:r w:rsidRPr="00B32676" w:rsidR="00CF6026">
        <w:rPr>
          <w:rFonts w:ascii="Arial" w:hAnsi="Arial" w:cs="Arial"/>
        </w:rPr>
        <w:t>propostas.</w:t>
      </w:r>
    </w:p>
    <w:p w:rsidRPr="00B32676" w:rsidR="003B7BF8" w:rsidP="003B7BF8" w:rsidRDefault="003B7BF8" w14:paraId="6E39541A" w14:textId="77777777">
      <w:pPr>
        <w:pStyle w:val="Corpodetexto"/>
        <w:numPr>
          <w:ilvl w:val="0"/>
          <w:numId w:val="2"/>
        </w:numPr>
        <w:spacing w:after="120" w:line="276" w:lineRule="auto"/>
        <w:ind w:right="115"/>
        <w:jc w:val="both"/>
        <w:rPr>
          <w:rFonts w:ascii="Arial" w:hAnsi="Arial" w:cs="Arial"/>
        </w:rPr>
      </w:pPr>
      <w:r w:rsidRPr="00B32676">
        <w:rPr>
          <w:rFonts w:ascii="Arial" w:hAnsi="Arial" w:cs="Arial"/>
        </w:rPr>
        <w:t>Produto para aplicação exclusiva por profissional qualificado em ortodontia, o uso por pessoas sem conhecimento técnico necessário poderá ocasionar movimentação dentária indesejada, perda óssea, perda do elemento dentário, fenestração, recessão gengival ou deiscência de raiz.</w:t>
      </w:r>
    </w:p>
    <w:p w:rsidRPr="00B32676" w:rsidR="00CF6026" w:rsidP="00CF6026" w:rsidRDefault="00CF6026" w14:paraId="398AED3D" w14:textId="77777777">
      <w:pPr>
        <w:pStyle w:val="Corpodetexto"/>
        <w:numPr>
          <w:ilvl w:val="0"/>
          <w:numId w:val="2"/>
        </w:numPr>
        <w:spacing w:after="120" w:line="276" w:lineRule="auto"/>
        <w:ind w:right="112"/>
        <w:jc w:val="both"/>
        <w:rPr>
          <w:rFonts w:ascii="Arial" w:hAnsi="Arial" w:cs="Arial"/>
        </w:rPr>
      </w:pPr>
      <w:r w:rsidRPr="00B32676">
        <w:rPr>
          <w:rFonts w:ascii="Arial" w:hAnsi="Arial" w:cs="Arial"/>
        </w:rPr>
        <w:t>É obrigação do ortodontista determinar também o ganho máximo esperado a partir da terapia ortodôntica e</w:t>
      </w:r>
      <w:r w:rsidRPr="00B32676">
        <w:rPr>
          <w:rFonts w:ascii="Arial" w:hAnsi="Arial" w:cs="Arial"/>
          <w:spacing w:val="-53"/>
        </w:rPr>
        <w:t xml:space="preserve"> </w:t>
      </w:r>
      <w:r w:rsidRPr="00B32676">
        <w:rPr>
          <w:rFonts w:ascii="Arial" w:hAnsi="Arial" w:cs="Arial"/>
        </w:rPr>
        <w:t>a perda mínima, ou calcular a relação benefício versus risco para cada paciente, com ambos, risco e</w:t>
      </w:r>
      <w:r w:rsidRPr="00B32676">
        <w:rPr>
          <w:rFonts w:ascii="Arial" w:hAnsi="Arial" w:cs="Arial"/>
          <w:spacing w:val="1"/>
        </w:rPr>
        <w:t xml:space="preserve"> </w:t>
      </w:r>
      <w:r w:rsidRPr="00B32676">
        <w:rPr>
          <w:rFonts w:ascii="Arial" w:hAnsi="Arial" w:cs="Arial"/>
        </w:rPr>
        <w:t>benefício,</w:t>
      </w:r>
      <w:r w:rsidRPr="00B32676">
        <w:rPr>
          <w:rFonts w:ascii="Arial" w:hAnsi="Arial" w:cs="Arial"/>
          <w:spacing w:val="-5"/>
        </w:rPr>
        <w:t xml:space="preserve"> </w:t>
      </w:r>
      <w:r w:rsidRPr="00B32676">
        <w:rPr>
          <w:rFonts w:ascii="Arial" w:hAnsi="Arial" w:cs="Arial"/>
        </w:rPr>
        <w:t>incluindo</w:t>
      </w:r>
      <w:r w:rsidRPr="00B32676">
        <w:rPr>
          <w:rFonts w:ascii="Arial" w:hAnsi="Arial" w:cs="Arial"/>
          <w:spacing w:val="-3"/>
        </w:rPr>
        <w:t xml:space="preserve"> </w:t>
      </w:r>
      <w:r w:rsidRPr="00B32676">
        <w:rPr>
          <w:rFonts w:ascii="Arial" w:hAnsi="Arial" w:cs="Arial"/>
        </w:rPr>
        <w:t>os</w:t>
      </w:r>
      <w:r w:rsidRPr="00B32676">
        <w:rPr>
          <w:rFonts w:ascii="Arial" w:hAnsi="Arial" w:cs="Arial"/>
          <w:spacing w:val="-5"/>
        </w:rPr>
        <w:t xml:space="preserve"> </w:t>
      </w:r>
      <w:r w:rsidRPr="00B32676">
        <w:rPr>
          <w:rFonts w:ascii="Arial" w:hAnsi="Arial" w:cs="Arial"/>
        </w:rPr>
        <w:t>fatores</w:t>
      </w:r>
      <w:r w:rsidRPr="00B32676">
        <w:rPr>
          <w:rFonts w:ascii="Arial" w:hAnsi="Arial" w:cs="Arial"/>
          <w:spacing w:val="-5"/>
        </w:rPr>
        <w:t xml:space="preserve"> </w:t>
      </w:r>
      <w:r w:rsidRPr="00B32676">
        <w:rPr>
          <w:rFonts w:ascii="Arial" w:hAnsi="Arial" w:cs="Arial"/>
        </w:rPr>
        <w:t>psicossomais</w:t>
      </w:r>
      <w:r w:rsidRPr="00B32676">
        <w:rPr>
          <w:rFonts w:ascii="Arial" w:hAnsi="Arial" w:cs="Arial"/>
          <w:spacing w:val="-4"/>
        </w:rPr>
        <w:t xml:space="preserve"> </w:t>
      </w:r>
      <w:r w:rsidRPr="00B32676">
        <w:rPr>
          <w:rFonts w:ascii="Arial" w:hAnsi="Arial" w:cs="Arial"/>
        </w:rPr>
        <w:t>com</w:t>
      </w:r>
      <w:r w:rsidRPr="00B32676">
        <w:rPr>
          <w:rFonts w:ascii="Arial" w:hAnsi="Arial" w:cs="Arial"/>
          <w:spacing w:val="-4"/>
        </w:rPr>
        <w:t xml:space="preserve"> </w:t>
      </w:r>
      <w:r w:rsidRPr="00B32676">
        <w:rPr>
          <w:rFonts w:ascii="Arial" w:hAnsi="Arial" w:cs="Arial"/>
        </w:rPr>
        <w:t>o</w:t>
      </w:r>
      <w:r w:rsidRPr="00B32676">
        <w:rPr>
          <w:rFonts w:ascii="Arial" w:hAnsi="Arial" w:cs="Arial"/>
          <w:spacing w:val="-3"/>
        </w:rPr>
        <w:t xml:space="preserve"> </w:t>
      </w:r>
      <w:r w:rsidRPr="00B32676">
        <w:rPr>
          <w:rFonts w:ascii="Arial" w:hAnsi="Arial" w:cs="Arial"/>
        </w:rPr>
        <w:t>objetivo</w:t>
      </w:r>
      <w:r w:rsidRPr="00B32676">
        <w:rPr>
          <w:rFonts w:ascii="Arial" w:hAnsi="Arial" w:cs="Arial"/>
          <w:spacing w:val="-3"/>
        </w:rPr>
        <w:t xml:space="preserve"> </w:t>
      </w:r>
      <w:r w:rsidRPr="00B32676">
        <w:rPr>
          <w:rFonts w:ascii="Arial" w:hAnsi="Arial" w:cs="Arial"/>
        </w:rPr>
        <w:t>de</w:t>
      </w:r>
      <w:r w:rsidRPr="00B32676">
        <w:rPr>
          <w:rFonts w:ascii="Arial" w:hAnsi="Arial" w:cs="Arial"/>
          <w:spacing w:val="-4"/>
        </w:rPr>
        <w:t xml:space="preserve"> </w:t>
      </w:r>
      <w:r w:rsidRPr="00B32676">
        <w:rPr>
          <w:rFonts w:ascii="Arial" w:hAnsi="Arial" w:cs="Arial"/>
        </w:rPr>
        <w:t>determinar</w:t>
      </w:r>
      <w:r w:rsidRPr="00B32676">
        <w:rPr>
          <w:rFonts w:ascii="Arial" w:hAnsi="Arial" w:cs="Arial"/>
          <w:spacing w:val="-3"/>
        </w:rPr>
        <w:t xml:space="preserve"> </w:t>
      </w:r>
      <w:r w:rsidRPr="00B32676">
        <w:rPr>
          <w:rFonts w:ascii="Arial" w:hAnsi="Arial" w:cs="Arial"/>
        </w:rPr>
        <w:t>o</w:t>
      </w:r>
      <w:r w:rsidRPr="00B32676">
        <w:rPr>
          <w:rFonts w:ascii="Arial" w:hAnsi="Arial" w:cs="Arial"/>
          <w:spacing w:val="-3"/>
        </w:rPr>
        <w:t xml:space="preserve"> </w:t>
      </w:r>
      <w:r w:rsidRPr="00B32676">
        <w:rPr>
          <w:rFonts w:ascii="Arial" w:hAnsi="Arial" w:cs="Arial"/>
        </w:rPr>
        <w:t>melhor</w:t>
      </w:r>
      <w:r w:rsidRPr="00B32676">
        <w:rPr>
          <w:rFonts w:ascii="Arial" w:hAnsi="Arial" w:cs="Arial"/>
          <w:spacing w:val="-5"/>
        </w:rPr>
        <w:t xml:space="preserve"> </w:t>
      </w:r>
      <w:r w:rsidRPr="00B32676">
        <w:rPr>
          <w:rFonts w:ascii="Arial" w:hAnsi="Arial" w:cs="Arial"/>
        </w:rPr>
        <w:t>gerenciamento</w:t>
      </w:r>
      <w:r w:rsidRPr="00B32676">
        <w:rPr>
          <w:rFonts w:ascii="Arial" w:hAnsi="Arial" w:cs="Arial"/>
          <w:spacing w:val="-4"/>
        </w:rPr>
        <w:t xml:space="preserve"> </w:t>
      </w:r>
      <w:r w:rsidRPr="00B32676">
        <w:rPr>
          <w:rFonts w:ascii="Arial" w:hAnsi="Arial" w:cs="Arial"/>
        </w:rPr>
        <w:t>de</w:t>
      </w:r>
      <w:r w:rsidRPr="00B32676">
        <w:rPr>
          <w:rFonts w:ascii="Arial" w:hAnsi="Arial" w:cs="Arial"/>
          <w:spacing w:val="-4"/>
        </w:rPr>
        <w:t xml:space="preserve"> </w:t>
      </w:r>
      <w:r w:rsidRPr="00B32676">
        <w:rPr>
          <w:rFonts w:ascii="Arial" w:hAnsi="Arial" w:cs="Arial"/>
        </w:rPr>
        <w:t>cada paciente.</w:t>
      </w:r>
    </w:p>
    <w:p w:rsidRPr="00B32676" w:rsidR="00B32676" w:rsidP="00B32676" w:rsidRDefault="00B32676" w14:paraId="12FB8D9F" w14:textId="77777777">
      <w:pPr>
        <w:pStyle w:val="Corpodetexto"/>
        <w:numPr>
          <w:ilvl w:val="0"/>
          <w:numId w:val="2"/>
        </w:numPr>
        <w:spacing w:after="120" w:line="276" w:lineRule="auto"/>
        <w:ind w:right="115"/>
        <w:jc w:val="both"/>
      </w:pPr>
      <w:r w:rsidRPr="00B32676">
        <w:rPr>
          <w:rFonts w:ascii="Arial" w:hAnsi="Arial" w:cs="Arial"/>
        </w:rPr>
        <w:t>Para idosos acima de 60 anos, é recomendado uma avaliação prévia da integridade óssea a fim de evitar possíveis perdas dentárias devido problema pré-existentes.</w:t>
      </w:r>
    </w:p>
    <w:p w:rsidRPr="00B32676" w:rsidR="00CF6026" w:rsidP="00CF6026" w:rsidRDefault="00CF6026" w14:paraId="21BBFE33" w14:textId="77777777">
      <w:pPr>
        <w:pStyle w:val="Corpodetexto"/>
        <w:numPr>
          <w:ilvl w:val="0"/>
          <w:numId w:val="2"/>
        </w:numPr>
        <w:spacing w:after="120" w:line="276" w:lineRule="auto"/>
        <w:ind w:right="112"/>
        <w:jc w:val="both"/>
        <w:rPr>
          <w:rFonts w:ascii="Arial" w:hAnsi="Arial" w:cs="Arial"/>
        </w:rPr>
      </w:pPr>
      <w:r w:rsidRPr="00B32676">
        <w:rPr>
          <w:rFonts w:ascii="Arial" w:hAnsi="Arial" w:cs="Arial"/>
        </w:rPr>
        <w:t>Os pacientes devem ser instruídos quanto à higiene oral, a manutenção e os cuidados com a alimentação.</w:t>
      </w:r>
      <w:r w:rsidRPr="00B32676">
        <w:rPr>
          <w:rFonts w:ascii="Arial" w:hAnsi="Arial" w:cs="Arial"/>
          <w:spacing w:val="-53"/>
        </w:rPr>
        <w:t xml:space="preserve"> </w:t>
      </w:r>
      <w:r w:rsidRPr="00B32676">
        <w:rPr>
          <w:rFonts w:ascii="Arial" w:hAnsi="Arial" w:cs="Arial"/>
        </w:rPr>
        <w:t>Devem ser evitados: gelo, coco, doces duros e/ou pegajosos, caramelos, torrones, quebra-queixo, milho</w:t>
      </w:r>
      <w:r w:rsidRPr="00B32676">
        <w:rPr>
          <w:rFonts w:ascii="Arial" w:hAnsi="Arial" w:cs="Arial"/>
          <w:spacing w:val="1"/>
        </w:rPr>
        <w:t xml:space="preserve"> </w:t>
      </w:r>
      <w:r w:rsidRPr="00B32676">
        <w:rPr>
          <w:rFonts w:ascii="Arial" w:hAnsi="Arial" w:cs="Arial"/>
        </w:rPr>
        <w:t xml:space="preserve">verde, pipoca, chicletes, caramelos e cana. Morder objetos duros como canetas e lápis, produz os mesmos efeitos. </w:t>
      </w:r>
    </w:p>
    <w:p w:rsidRPr="00B32676" w:rsidR="003B7BF8" w:rsidP="003B7BF8" w:rsidRDefault="003B7BF8" w14:paraId="0F508583" w14:textId="051837AA">
      <w:pPr>
        <w:pStyle w:val="Corpodetexto"/>
        <w:numPr>
          <w:ilvl w:val="0"/>
          <w:numId w:val="2"/>
        </w:numPr>
        <w:spacing w:after="120" w:line="276" w:lineRule="auto"/>
        <w:ind w:right="115"/>
        <w:jc w:val="both"/>
      </w:pPr>
      <w:r w:rsidRPr="00B32676">
        <w:t>Cabe ao profissional qualificado em orientar o paciente sobre a correta higienização bucal, de modo a evitar o choque mecânico com o</w:t>
      </w:r>
      <w:r w:rsidR="00D13487">
        <w:t xml:space="preserve"> mini</w:t>
      </w:r>
      <w:r w:rsidRPr="00B32676">
        <w:t xml:space="preserve"> </w:t>
      </w:r>
      <w:r w:rsidR="00D13487">
        <w:rPr>
          <w:rFonts w:ascii="Arial" w:hAnsi="Arial" w:cs="Arial"/>
        </w:rPr>
        <w:t>implante</w:t>
      </w:r>
      <w:r w:rsidRPr="00B32676">
        <w:t xml:space="preserve"> (exemplo: da escova de dentes durante a escovação), que pode causar a perda de estabilidade do </w:t>
      </w:r>
      <w:r w:rsidR="00D13487">
        <w:t xml:space="preserve">mini </w:t>
      </w:r>
      <w:r w:rsidR="00D13487">
        <w:rPr>
          <w:rFonts w:ascii="Arial" w:hAnsi="Arial" w:cs="Arial"/>
        </w:rPr>
        <w:t>implante</w:t>
      </w:r>
      <w:r w:rsidRPr="00B32676">
        <w:t>, bem como o surgimento de placa bacteriana e tártaro ou ainda doenças como inflamação gengival (gengivite), periodontite ou até mesmo endocardite.</w:t>
      </w:r>
    </w:p>
    <w:p w:rsidR="00CF6026" w:rsidP="00B159C8" w:rsidRDefault="00B32676" w14:paraId="4413B77B" w14:textId="0ECC5FEE">
      <w:pPr>
        <w:pStyle w:val="Corpodetexto"/>
        <w:numPr>
          <w:ilvl w:val="0"/>
          <w:numId w:val="2"/>
        </w:numPr>
        <w:spacing w:after="120" w:line="276" w:lineRule="auto"/>
        <w:ind w:right="115"/>
        <w:jc w:val="both"/>
        <w:rPr>
          <w:rFonts w:ascii="Arial" w:hAnsi="Arial" w:cs="Arial"/>
        </w:rPr>
      </w:pPr>
      <w:r>
        <w:rPr>
          <w:noProof/>
        </w:rPr>
        <w:drawing>
          <wp:anchor distT="0" distB="0" distL="114300" distR="114300" simplePos="0" relativeHeight="251661312" behindDoc="0" locked="0" layoutInCell="1" allowOverlap="1" wp14:editId="513D3F67" wp14:anchorId="2B291CC4">
            <wp:simplePos x="0" y="0"/>
            <wp:positionH relativeFrom="column">
              <wp:posOffset>5882640</wp:posOffset>
            </wp:positionH>
            <wp:positionV relativeFrom="paragraph">
              <wp:posOffset>807720</wp:posOffset>
            </wp:positionV>
            <wp:extent cx="472440" cy="472440"/>
            <wp:effectExtent l="0" t="0" r="3810" b="3810"/>
            <wp:wrapSquare wrapText="bothSides"/>
            <wp:docPr id="741120542" name="Imagem 2" descr="O que significa o símbolo 2 proíbido / do not reuse / uso único / não  reutilizar | Isso Signif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O que significa o símbolo 2 proíbido / do not reuse / uso único / não  reutilizar | Isso Signific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2440" cy="472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159C8">
        <w:rPr>
          <w:noProof/>
        </w:rPr>
        <w:drawing>
          <wp:anchor distT="0" distB="0" distL="114300" distR="114300" simplePos="0" relativeHeight="251660288" behindDoc="0" locked="0" layoutInCell="1" allowOverlap="1" wp14:editId="67DDE66C" wp14:anchorId="5AF6E1EB">
            <wp:simplePos x="0" y="0"/>
            <wp:positionH relativeFrom="column">
              <wp:posOffset>5219700</wp:posOffset>
            </wp:positionH>
            <wp:positionV relativeFrom="paragraph">
              <wp:posOffset>196850</wp:posOffset>
            </wp:positionV>
            <wp:extent cx="1137920" cy="466725"/>
            <wp:effectExtent l="0" t="0" r="5080" b="9525"/>
            <wp:wrapSquare wrapText="bothSides"/>
            <wp:docPr id="632169091" name="Imagem 1" descr="Significado dos símbolos 2.0 — ADA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ignificado dos símbolos 2.0 — ADAAD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37920" cy="466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7A6235AB" w:rsidR="00CF6026">
        <w:rPr>
          <w:rFonts w:ascii="Arial" w:hAnsi="Arial" w:cs="Arial"/>
        </w:rPr>
        <w:t xml:space="preserve">O produto apresenta-se em estado estéril - esterilizado a </w:t>
      </w:r>
      <w:r w:rsidRPr="7A6235AB" w:rsidR="00B159C8">
        <w:rPr>
          <w:rFonts w:ascii="Arial" w:hAnsi="Arial" w:cs="Arial"/>
        </w:rPr>
        <w:t>ÓXIDO DE ETILENO</w:t>
      </w:r>
      <w:r w:rsidRPr="7A6235AB" w:rsidR="00CF6026">
        <w:rPr>
          <w:rFonts w:ascii="Arial" w:hAnsi="Arial" w:cs="Arial"/>
        </w:rPr>
        <w:t xml:space="preserve">. Possui biocompatibilidade comprovada não sendo necessárias medidas de limpeza, desinfecção ou esterilização, desde que a embalagem não tenha sido violada. Caso o produto, antes do uso, entre em contato com superfícies ou substâncias diferentes do propósito de uso, recomenda-se descartar o mesmo. </w:t>
      </w:r>
    </w:p>
    <w:p w:rsidRPr="00B32676" w:rsidR="00CF6026" w:rsidP="00CF6026" w:rsidRDefault="00B32676" w14:paraId="4372B210" w14:textId="6056DF37">
      <w:pPr>
        <w:pStyle w:val="Corpodetexto"/>
        <w:numPr>
          <w:ilvl w:val="0"/>
          <w:numId w:val="2"/>
        </w:numPr>
        <w:spacing w:after="120" w:line="276" w:lineRule="auto"/>
        <w:ind w:right="115"/>
        <w:jc w:val="both"/>
      </w:pPr>
      <w:r w:rsidRPr="00B32676">
        <w:rPr>
          <w:noProof/>
        </w:rPr>
        <w:drawing>
          <wp:anchor distT="0" distB="0" distL="114300" distR="114300" simplePos="0" relativeHeight="251662336" behindDoc="0" locked="0" layoutInCell="1" allowOverlap="1" wp14:editId="45FFA000" wp14:anchorId="1797F0E4">
            <wp:simplePos x="0" y="0"/>
            <wp:positionH relativeFrom="column">
              <wp:posOffset>5885180</wp:posOffset>
            </wp:positionH>
            <wp:positionV relativeFrom="paragraph">
              <wp:posOffset>424815</wp:posOffset>
            </wp:positionV>
            <wp:extent cx="502920" cy="504716"/>
            <wp:effectExtent l="0" t="0" r="0" b="0"/>
            <wp:wrapSquare wrapText="bothSides"/>
            <wp:docPr id="326876244" name="Imagem 3" descr="Significado dos símbolos 2.0 — ADA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ignificado dos símbolos 2.0 — ADAAD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2920" cy="504716"/>
                    </a:xfrm>
                    <a:prstGeom prst="rect">
                      <a:avLst/>
                    </a:prstGeom>
                    <a:noFill/>
                    <a:ln>
                      <a:noFill/>
                    </a:ln>
                  </pic:spPr>
                </pic:pic>
              </a:graphicData>
            </a:graphic>
          </wp:anchor>
        </w:drawing>
      </w:r>
      <w:r w:rsidRPr="00B32676" w:rsidR="00CF6026">
        <w:rPr>
          <w:rFonts w:ascii="Arial" w:hAnsi="Arial" w:cs="Arial"/>
        </w:rPr>
        <w:t xml:space="preserve">O produto não deve ser reutilizado ou reprocessado. Não utilizar o produto caso a sua embalagem esteja danificada ou aberta, de modo a minimizar possíveis perigos relacionados à </w:t>
      </w:r>
      <w:r w:rsidRPr="00B32676" w:rsidR="00CF6026">
        <w:t xml:space="preserve">transmissão de microrganismos ou a possível falsificação de produtos. </w:t>
      </w:r>
    </w:p>
    <w:p w:rsidRPr="00B32676" w:rsidR="00B159C8" w:rsidP="00B159C8" w:rsidRDefault="00B159C8" w14:paraId="77A099C4" w14:textId="55F69A90">
      <w:pPr>
        <w:pStyle w:val="Corpodetexto"/>
        <w:numPr>
          <w:ilvl w:val="0"/>
          <w:numId w:val="2"/>
        </w:numPr>
        <w:spacing w:after="120" w:line="276" w:lineRule="auto"/>
        <w:ind w:right="115"/>
        <w:jc w:val="both"/>
      </w:pPr>
      <w:r w:rsidRPr="00B32676">
        <w:t>O produto não deve ser reesterilizado. A esterilidade, a limpeza requerida e a resistência mecânica do dispositivo não são garantidas em caso de reuso.</w:t>
      </w:r>
    </w:p>
    <w:p w:rsidRPr="00B32676" w:rsidR="00B159C8" w:rsidP="00B159C8" w:rsidRDefault="00B159C8" w14:paraId="1415515D" w14:textId="5900440E">
      <w:pPr>
        <w:pStyle w:val="Corpodetexto"/>
        <w:numPr>
          <w:ilvl w:val="0"/>
          <w:numId w:val="2"/>
        </w:numPr>
        <w:spacing w:after="120" w:line="276" w:lineRule="auto"/>
        <w:ind w:right="115"/>
        <w:jc w:val="both"/>
        <w:rPr>
          <w:rFonts w:ascii="Arial" w:hAnsi="Arial" w:cs="Arial"/>
          <w:b/>
          <w:bCs/>
        </w:rPr>
      </w:pPr>
      <w:r w:rsidRPr="00B32676">
        <w:t>Considerando que o produto é utilizado em contato com mucosa e fluídos corporais, recomenda-se ao profissional aplicar as boas práticas clínicas para o descarte de produtos médicos conforme normas sanitárias vigentes. Deve-se descaracterizar o produto de forma a impossibilitar o reuso e seguir legislação ou norma vigente, evitando os riscos de reutilização, atendendo as exigências da RDC 306/2004 (Brasil) e as demais legislações vigentes em nível estadual e municipal, e nacional evitando sua reutilização.</w:t>
      </w:r>
    </w:p>
    <w:p w:rsidRPr="00B32676" w:rsidR="00B32676" w:rsidP="000A7A14" w:rsidRDefault="00B159C8" w14:paraId="05572A95" w14:textId="77777777">
      <w:pPr>
        <w:pStyle w:val="Corpodetexto"/>
        <w:numPr>
          <w:ilvl w:val="0"/>
          <w:numId w:val="2"/>
        </w:numPr>
        <w:spacing w:after="120" w:line="276" w:lineRule="auto"/>
        <w:ind w:right="115"/>
        <w:jc w:val="both"/>
      </w:pPr>
      <w:r w:rsidRPr="00B32676">
        <w:t>Este produto não deve ser utilizado em ambiente de Ressonância Magnética, pois pode ocasionar interferências nas imagens durante o exame. Cabe ao profissional de ortodontia advertir o paciente sobre esta contraindicação e providenciar a remoção do aparelho caso necessário.</w:t>
      </w:r>
    </w:p>
    <w:p w:rsidR="000A7A14" w:rsidP="00CF6026" w:rsidRDefault="000A7A14" w14:paraId="56B4149B" w14:textId="77777777">
      <w:pPr>
        <w:pStyle w:val="Corpodetexto"/>
        <w:spacing w:after="120" w:line="276" w:lineRule="auto"/>
        <w:ind w:right="115"/>
        <w:jc w:val="both"/>
        <w:rPr>
          <w:color w:val="FF0000"/>
        </w:rPr>
      </w:pPr>
    </w:p>
    <w:p w:rsidRPr="00994EFF" w:rsidR="00CF6026" w:rsidP="00CF6026" w:rsidRDefault="00CF6026" w14:paraId="190CD41F" w14:textId="77777777">
      <w:pPr>
        <w:pStyle w:val="Corpodetexto"/>
        <w:spacing w:after="120" w:line="276" w:lineRule="auto"/>
        <w:ind w:right="115"/>
        <w:jc w:val="both"/>
        <w:rPr>
          <w:rFonts w:ascii="Arial" w:hAnsi="Arial" w:cs="Arial"/>
          <w:b/>
          <w:bCs/>
        </w:rPr>
      </w:pPr>
      <w:r w:rsidRPr="7A6235AB">
        <w:rPr>
          <w:rFonts w:ascii="Arial" w:hAnsi="Arial" w:cs="Arial"/>
          <w:b/>
          <w:bCs/>
        </w:rPr>
        <w:t>ATENÇÃO: A Orthometric não se responsabiliza pelos resultados obtidos pela aplicação do produto sem as devidas precauções ou inobservância das advertências.</w:t>
      </w:r>
    </w:p>
    <w:p w:rsidR="00CF6026" w:rsidP="00CF6026" w:rsidRDefault="00CF6026" w14:paraId="1C327ADC" w14:textId="77777777">
      <w:pPr>
        <w:pStyle w:val="Ttulo1"/>
        <w:spacing w:after="120" w:line="276" w:lineRule="auto"/>
        <w:jc w:val="both"/>
        <w:rPr>
          <w:lang w:val="pt-BR"/>
        </w:rPr>
      </w:pPr>
    </w:p>
    <w:p w:rsidRPr="00994EFF" w:rsidR="00CF6026" w:rsidP="00CF6026" w:rsidRDefault="00CF6026" w14:paraId="57A01C58" w14:textId="77777777">
      <w:pPr>
        <w:pStyle w:val="Ttulo1"/>
        <w:spacing w:after="120" w:line="276" w:lineRule="auto"/>
        <w:jc w:val="both"/>
        <w:rPr>
          <w:lang w:val="pt-BR"/>
        </w:rPr>
      </w:pPr>
      <w:r w:rsidRPr="00994EFF">
        <w:rPr>
          <w:lang w:val="pt-BR"/>
        </w:rPr>
        <w:t>Contraindicações</w:t>
      </w:r>
    </w:p>
    <w:p w:rsidRPr="00994EFF" w:rsidR="00CF6026" w:rsidP="00CF6026" w:rsidRDefault="00CF6026" w14:paraId="346C2E51" w14:textId="77777777">
      <w:pPr>
        <w:spacing w:after="120" w:line="276" w:lineRule="auto"/>
        <w:ind w:left="117"/>
        <w:jc w:val="both"/>
        <w:rPr>
          <w:rFonts w:ascii="Arial" w:hAnsi="Arial" w:cs="Arial"/>
          <w:sz w:val="20"/>
          <w:szCs w:val="20"/>
        </w:rPr>
      </w:pPr>
      <w:r w:rsidRPr="00994EFF">
        <w:rPr>
          <w:rFonts w:ascii="Arial" w:hAnsi="Arial" w:cs="Arial"/>
          <w:sz w:val="20"/>
          <w:szCs w:val="20"/>
        </w:rPr>
        <w:t xml:space="preserve">A Orthometric fornece os produtos apenas a profissionais qualificados. É de inteira responsabilidade do ortodontista identificar condições que possam ser contraindicadas para o tratamento, tais como: </w:t>
      </w:r>
    </w:p>
    <w:p w:rsidRPr="00994EFF" w:rsidR="00CF6026" w:rsidP="00B32676" w:rsidRDefault="00CF6026" w14:paraId="3539A4CE" w14:textId="77777777">
      <w:pPr>
        <w:pStyle w:val="PargrafodaLista"/>
        <w:widowControl/>
        <w:numPr>
          <w:ilvl w:val="0"/>
          <w:numId w:val="1"/>
        </w:numPr>
        <w:autoSpaceDE/>
        <w:autoSpaceDN/>
        <w:spacing w:before="0" w:after="120" w:line="276" w:lineRule="auto"/>
        <w:ind w:left="851" w:firstLine="142"/>
        <w:contextualSpacing/>
        <w:jc w:val="both"/>
        <w:rPr>
          <w:rFonts w:ascii="Arial" w:hAnsi="Arial" w:cs="Arial"/>
          <w:sz w:val="20"/>
          <w:szCs w:val="20"/>
        </w:rPr>
      </w:pPr>
      <w:r w:rsidRPr="00994EFF">
        <w:rPr>
          <w:rFonts w:ascii="Arial" w:hAnsi="Arial" w:cs="Arial"/>
          <w:sz w:val="20"/>
          <w:szCs w:val="20"/>
        </w:rPr>
        <w:t xml:space="preserve">Pacientes com deficiência na higiene bucal. </w:t>
      </w:r>
    </w:p>
    <w:p w:rsidRPr="00994EFF" w:rsidR="00CF6026" w:rsidP="00B32676" w:rsidRDefault="00CF6026" w14:paraId="7F744255" w14:textId="77777777">
      <w:pPr>
        <w:pStyle w:val="PargrafodaLista"/>
        <w:widowControl/>
        <w:numPr>
          <w:ilvl w:val="0"/>
          <w:numId w:val="1"/>
        </w:numPr>
        <w:autoSpaceDE/>
        <w:autoSpaceDN/>
        <w:spacing w:before="0" w:after="120" w:line="276" w:lineRule="auto"/>
        <w:ind w:left="851" w:firstLine="142"/>
        <w:contextualSpacing/>
        <w:jc w:val="both"/>
        <w:rPr>
          <w:rFonts w:ascii="Arial" w:hAnsi="Arial" w:cs="Arial"/>
          <w:sz w:val="20"/>
          <w:szCs w:val="20"/>
        </w:rPr>
      </w:pPr>
      <w:r w:rsidRPr="00994EFF">
        <w:rPr>
          <w:rFonts w:ascii="Arial" w:hAnsi="Arial" w:cs="Arial"/>
          <w:sz w:val="20"/>
          <w:szCs w:val="20"/>
        </w:rPr>
        <w:t xml:space="preserve">Pacientes incapazes de cooperar com o tratamento. </w:t>
      </w:r>
    </w:p>
    <w:p w:rsidR="00CF6026" w:rsidP="00B32676" w:rsidRDefault="00CF6026" w14:paraId="2A21AC5E" w14:textId="77777777">
      <w:pPr>
        <w:pStyle w:val="PargrafodaLista"/>
        <w:widowControl/>
        <w:numPr>
          <w:ilvl w:val="0"/>
          <w:numId w:val="1"/>
        </w:numPr>
        <w:autoSpaceDE/>
        <w:autoSpaceDN/>
        <w:spacing w:before="0" w:after="120" w:line="276" w:lineRule="auto"/>
        <w:ind w:left="851" w:firstLine="142"/>
        <w:contextualSpacing/>
        <w:jc w:val="both"/>
        <w:rPr>
          <w:rFonts w:ascii="Arial" w:hAnsi="Arial" w:cs="Arial"/>
          <w:sz w:val="20"/>
          <w:szCs w:val="20"/>
        </w:rPr>
      </w:pPr>
      <w:r w:rsidRPr="00994EFF">
        <w:rPr>
          <w:rFonts w:ascii="Arial" w:hAnsi="Arial" w:cs="Arial"/>
          <w:sz w:val="20"/>
          <w:szCs w:val="20"/>
        </w:rPr>
        <w:t xml:space="preserve">Pacientes </w:t>
      </w:r>
      <w:r>
        <w:rPr>
          <w:rFonts w:ascii="Arial" w:hAnsi="Arial" w:cs="Arial"/>
          <w:sz w:val="20"/>
          <w:szCs w:val="20"/>
        </w:rPr>
        <w:t>com alguma doença ou limitação que dificultem o tratamento.</w:t>
      </w:r>
    </w:p>
    <w:p w:rsidR="00CF6026" w:rsidP="00CF6026" w:rsidRDefault="00CF6026" w14:paraId="68DE64CB" w14:textId="77777777">
      <w:pPr>
        <w:pStyle w:val="PargrafodaLista"/>
        <w:widowControl/>
        <w:autoSpaceDE/>
        <w:autoSpaceDN/>
        <w:spacing w:before="0" w:after="120" w:line="276" w:lineRule="auto"/>
        <w:ind w:left="117" w:firstLine="0"/>
        <w:contextualSpacing/>
        <w:jc w:val="both"/>
        <w:rPr>
          <w:rFonts w:ascii="Arial" w:hAnsi="Arial" w:cs="Arial"/>
          <w:sz w:val="20"/>
          <w:szCs w:val="20"/>
        </w:rPr>
      </w:pPr>
    </w:p>
    <w:p w:rsidRPr="00B32676" w:rsidR="00BA2EFA" w:rsidP="00B32676" w:rsidRDefault="00B32676" w14:paraId="1192ABAC" w14:textId="2495AD56">
      <w:pPr>
        <w:pStyle w:val="Ttulo1"/>
        <w:spacing w:after="120" w:line="276" w:lineRule="auto"/>
        <w:jc w:val="both"/>
        <w:rPr>
          <w:lang w:val="pt-BR"/>
        </w:rPr>
      </w:pPr>
      <w:r w:rsidRPr="00B32676">
        <w:rPr>
          <w:lang w:val="pt-BR"/>
        </w:rPr>
        <w:t>Simbologia</w:t>
      </w:r>
    </w:p>
    <w:p w:rsidR="00CF6026" w:rsidP="00CF6026" w:rsidRDefault="00CF6026" w14:paraId="36CDA700" w14:textId="77777777">
      <w:pPr>
        <w:pStyle w:val="Corpodetexto"/>
        <w:spacing w:line="276" w:lineRule="auto"/>
        <w:ind w:right="115"/>
        <w:jc w:val="both"/>
      </w:pPr>
    </w:p>
    <w:tbl>
      <w:tblPr>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110"/>
        <w:gridCol w:w="3822"/>
        <w:gridCol w:w="1417"/>
        <w:gridCol w:w="2831"/>
      </w:tblGrid>
      <w:tr w:rsidRPr="00B32676" w:rsidR="00CF6026" w:rsidTr="00800459" w14:paraId="75270348" w14:textId="77777777">
        <w:trPr>
          <w:trHeight w:val="99"/>
          <w:jc w:val="center"/>
        </w:trPr>
        <w:tc>
          <w:tcPr>
            <w:tcW w:w="1110" w:type="dxa"/>
            <w:vAlign w:val="center"/>
          </w:tcPr>
          <w:p w:rsidRPr="00B32676" w:rsidR="00CF6026" w:rsidP="00800459" w:rsidRDefault="00CF6026" w14:paraId="0A8C6A05" w14:textId="77777777">
            <w:pPr>
              <w:pStyle w:val="Default"/>
              <w:jc w:val="center"/>
              <w:rPr>
                <w:rFonts w:ascii="Arial" w:hAnsi="Arial" w:cs="Arial"/>
                <w:sz w:val="18"/>
                <w:szCs w:val="18"/>
              </w:rPr>
            </w:pPr>
            <w:r w:rsidRPr="00B32676">
              <w:rPr>
                <w:rFonts w:ascii="Arial" w:hAnsi="Arial" w:cs="Arial"/>
                <w:noProof/>
                <w:sz w:val="18"/>
                <w:szCs w:val="18"/>
              </w:rPr>
              <w:drawing>
                <wp:inline distT="0" distB="0" distL="0" distR="0" wp14:anchorId="1A1A73FA" wp14:editId="33F3C345">
                  <wp:extent cx="438765" cy="453390"/>
                  <wp:effectExtent l="0" t="0" r="0" b="3810"/>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0188" cy="454860"/>
                          </a:xfrm>
                          <a:prstGeom prst="rect">
                            <a:avLst/>
                          </a:prstGeom>
                          <a:noFill/>
                          <a:ln>
                            <a:noFill/>
                          </a:ln>
                        </pic:spPr>
                      </pic:pic>
                    </a:graphicData>
                  </a:graphic>
                </wp:inline>
              </w:drawing>
            </w:r>
          </w:p>
        </w:tc>
        <w:tc>
          <w:tcPr>
            <w:tcW w:w="3822" w:type="dxa"/>
            <w:vAlign w:val="center"/>
          </w:tcPr>
          <w:p w:rsidRPr="00B32676" w:rsidR="00CF6026" w:rsidP="00800459" w:rsidRDefault="00CF6026" w14:paraId="47CBEC13" w14:textId="77777777">
            <w:pPr>
              <w:pStyle w:val="Default"/>
              <w:rPr>
                <w:rFonts w:ascii="Arial" w:hAnsi="Arial" w:cs="Arial"/>
                <w:sz w:val="18"/>
                <w:szCs w:val="18"/>
              </w:rPr>
            </w:pPr>
            <w:r w:rsidRPr="00B32676">
              <w:rPr>
                <w:rFonts w:ascii="Arial" w:hAnsi="Arial" w:cs="Arial"/>
                <w:sz w:val="18"/>
                <w:szCs w:val="18"/>
              </w:rPr>
              <w:t>Não reutilizar</w:t>
            </w:r>
          </w:p>
        </w:tc>
        <w:tc>
          <w:tcPr>
            <w:tcW w:w="1417" w:type="dxa"/>
            <w:vAlign w:val="center"/>
          </w:tcPr>
          <w:p w:rsidRPr="00B32676" w:rsidR="00CF6026" w:rsidP="00800459" w:rsidRDefault="00CF6026" w14:paraId="752C7FD2" w14:textId="77777777">
            <w:pPr>
              <w:pStyle w:val="Default"/>
              <w:jc w:val="center"/>
              <w:rPr>
                <w:sz w:val="18"/>
                <w:szCs w:val="18"/>
              </w:rPr>
            </w:pPr>
            <w:r w:rsidRPr="00B32676">
              <w:rPr>
                <w:sz w:val="18"/>
                <w:szCs w:val="18"/>
              </w:rPr>
              <w:t xml:space="preserve"> </w:t>
            </w:r>
            <w:r w:rsidRPr="00B32676">
              <w:rPr>
                <w:noProof/>
                <w:sz w:val="18"/>
                <w:szCs w:val="18"/>
              </w:rPr>
              <w:drawing>
                <wp:inline distT="0" distB="0" distL="0" distR="0" wp14:anchorId="423896C5" wp14:editId="0FFCEDD1">
                  <wp:extent cx="752475" cy="276225"/>
                  <wp:effectExtent l="0" t="0" r="0" b="0"/>
                  <wp:docPr id="1316128757" name="Imagem 1316128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52475" cy="276225"/>
                          </a:xfrm>
                          <a:prstGeom prst="rect">
                            <a:avLst/>
                          </a:prstGeom>
                        </pic:spPr>
                      </pic:pic>
                    </a:graphicData>
                  </a:graphic>
                </wp:inline>
              </w:drawing>
            </w:r>
          </w:p>
        </w:tc>
        <w:tc>
          <w:tcPr>
            <w:tcW w:w="2831" w:type="dxa"/>
            <w:vAlign w:val="center"/>
          </w:tcPr>
          <w:p w:rsidRPr="00B32676" w:rsidR="00CF6026" w:rsidP="00800459" w:rsidRDefault="00CF6026" w14:paraId="4730A335" w14:textId="77777777">
            <w:pPr>
              <w:pStyle w:val="Default"/>
              <w:rPr>
                <w:rFonts w:ascii="Arial" w:hAnsi="Arial" w:cs="Arial"/>
                <w:sz w:val="18"/>
                <w:szCs w:val="18"/>
              </w:rPr>
            </w:pPr>
            <w:r w:rsidRPr="00B32676">
              <w:rPr>
                <w:rFonts w:ascii="Arial" w:hAnsi="Arial" w:cs="Arial"/>
                <w:sz w:val="18"/>
                <w:szCs w:val="18"/>
              </w:rPr>
              <w:t>Esterilizado utilizando óxido</w:t>
            </w:r>
          </w:p>
          <w:p w:rsidRPr="00B32676" w:rsidR="00CF6026" w:rsidP="00800459" w:rsidRDefault="00CF6026" w14:paraId="2FF21547" w14:textId="77777777">
            <w:pPr>
              <w:pStyle w:val="Default"/>
              <w:rPr>
                <w:sz w:val="18"/>
                <w:szCs w:val="18"/>
              </w:rPr>
            </w:pPr>
            <w:r w:rsidRPr="00B32676">
              <w:rPr>
                <w:rFonts w:ascii="Arial" w:hAnsi="Arial" w:cs="Arial"/>
                <w:sz w:val="18"/>
                <w:szCs w:val="18"/>
              </w:rPr>
              <w:t>de etileno</w:t>
            </w:r>
          </w:p>
        </w:tc>
      </w:tr>
      <w:tr w:rsidRPr="00B32676" w:rsidR="00CF6026" w:rsidTr="00B32676" w14:paraId="63503F26" w14:textId="77777777">
        <w:trPr>
          <w:trHeight w:val="99"/>
          <w:jc w:val="center"/>
        </w:trPr>
        <w:tc>
          <w:tcPr>
            <w:tcW w:w="1110" w:type="dxa"/>
            <w:vAlign w:val="center"/>
          </w:tcPr>
          <w:p w:rsidRPr="00B32676" w:rsidR="00CF6026" w:rsidP="00800459" w:rsidRDefault="00CF6026" w14:paraId="74B5CDB9" w14:textId="0D5CB927">
            <w:pPr>
              <w:pStyle w:val="Default"/>
              <w:rPr>
                <w:rFonts w:ascii="Arial" w:hAnsi="Arial" w:cs="Arial"/>
                <w:sz w:val="18"/>
                <w:szCs w:val="18"/>
              </w:rPr>
            </w:pPr>
            <w:r w:rsidRPr="00B32676">
              <w:rPr>
                <w:rFonts w:ascii="Arial" w:hAnsi="Arial" w:cs="Arial"/>
                <w:sz w:val="18"/>
                <w:szCs w:val="18"/>
              </w:rPr>
              <w:object w:dxaOrig="1848" w:dyaOrig="1356" w14:anchorId="72976C7B">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44.4pt;height:31.8pt" o:ole="" type="#_x0000_t75">
                  <v:imagedata o:title="" r:id="rId19"/>
                </v:shape>
                <o:OLEObject Type="Embed" ProgID="PBrush" ShapeID="_x0000_i1025" DrawAspect="Content" ObjectID="_1831290538" r:id="rId20"/>
              </w:object>
            </w:r>
          </w:p>
        </w:tc>
        <w:tc>
          <w:tcPr>
            <w:tcW w:w="3822" w:type="dxa"/>
            <w:vAlign w:val="center"/>
          </w:tcPr>
          <w:p w:rsidRPr="00B32676" w:rsidR="00CF6026" w:rsidP="00800459" w:rsidRDefault="00CF6026" w14:paraId="7DA23A0C" w14:textId="77777777">
            <w:pPr>
              <w:pStyle w:val="Default"/>
              <w:rPr>
                <w:rFonts w:ascii="Arial" w:hAnsi="Arial" w:cs="Arial"/>
                <w:sz w:val="18"/>
                <w:szCs w:val="18"/>
              </w:rPr>
            </w:pPr>
            <w:r w:rsidRPr="00B32676">
              <w:rPr>
                <w:rFonts w:ascii="Arial" w:hAnsi="Arial" w:cs="Arial"/>
                <w:sz w:val="18"/>
                <w:szCs w:val="18"/>
              </w:rPr>
              <w:t>Consultar as Instruções de Uso</w:t>
            </w:r>
          </w:p>
        </w:tc>
        <w:tc>
          <w:tcPr>
            <w:tcW w:w="1417" w:type="dxa"/>
            <w:vAlign w:val="center"/>
          </w:tcPr>
          <w:p w:rsidRPr="00B32676" w:rsidR="00CF6026" w:rsidP="00B32676" w:rsidRDefault="00CF6026" w14:paraId="52CDB71C" w14:textId="77777777">
            <w:pPr>
              <w:pStyle w:val="Default"/>
              <w:jc w:val="center"/>
              <w:rPr>
                <w:sz w:val="18"/>
                <w:szCs w:val="18"/>
              </w:rPr>
            </w:pPr>
            <w:r w:rsidRPr="00B32676">
              <w:rPr>
                <w:noProof/>
                <w:sz w:val="18"/>
                <w:szCs w:val="18"/>
              </w:rPr>
              <w:drawing>
                <wp:inline distT="0" distB="0" distL="0" distR="0" wp14:anchorId="753C3421" wp14:editId="6A2B1FE0">
                  <wp:extent cx="571500" cy="527538"/>
                  <wp:effectExtent l="0" t="0" r="0" b="6350"/>
                  <wp:docPr id="1067965680" name="Imagem 1067965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2983" cy="528907"/>
                          </a:xfrm>
                          <a:prstGeom prst="rect">
                            <a:avLst/>
                          </a:prstGeom>
                        </pic:spPr>
                      </pic:pic>
                    </a:graphicData>
                  </a:graphic>
                </wp:inline>
              </w:drawing>
            </w:r>
          </w:p>
        </w:tc>
        <w:tc>
          <w:tcPr>
            <w:tcW w:w="2831" w:type="dxa"/>
            <w:vAlign w:val="center"/>
          </w:tcPr>
          <w:p w:rsidRPr="00B32676" w:rsidR="00CF6026" w:rsidP="00800459" w:rsidRDefault="00CF6026" w14:paraId="38F67E18" w14:textId="77777777">
            <w:pPr>
              <w:pStyle w:val="Default"/>
              <w:jc w:val="both"/>
              <w:rPr>
                <w:rFonts w:ascii="Arial" w:hAnsi="Arial" w:cs="Arial"/>
                <w:sz w:val="18"/>
                <w:szCs w:val="18"/>
              </w:rPr>
            </w:pPr>
            <w:r w:rsidRPr="00B32676">
              <w:rPr>
                <w:rFonts w:ascii="Arial" w:hAnsi="Arial" w:cs="Arial"/>
                <w:sz w:val="18"/>
                <w:szCs w:val="18"/>
              </w:rPr>
              <w:t>Cuidado</w:t>
            </w:r>
          </w:p>
        </w:tc>
      </w:tr>
      <w:tr w:rsidRPr="00B32676" w:rsidR="00CF6026" w:rsidTr="00800459" w14:paraId="5B825528" w14:textId="77777777">
        <w:trPr>
          <w:trHeight w:val="851"/>
          <w:jc w:val="center"/>
        </w:trPr>
        <w:tc>
          <w:tcPr>
            <w:tcW w:w="1110" w:type="dxa"/>
            <w:vAlign w:val="center"/>
          </w:tcPr>
          <w:p w:rsidRPr="00B32676" w:rsidR="00CF6026" w:rsidP="00800459" w:rsidRDefault="00CF6026" w14:paraId="18938C3E" w14:textId="77777777">
            <w:pPr>
              <w:pStyle w:val="Default"/>
              <w:jc w:val="center"/>
              <w:rPr>
                <w:rFonts w:ascii="Arial" w:hAnsi="Arial" w:cs="Arial"/>
                <w:sz w:val="18"/>
                <w:szCs w:val="18"/>
              </w:rPr>
            </w:pPr>
            <w:r w:rsidRPr="00B32676">
              <w:rPr>
                <w:noProof/>
                <w:sz w:val="18"/>
                <w:szCs w:val="18"/>
              </w:rPr>
              <w:drawing>
                <wp:inline distT="0" distB="0" distL="0" distR="0" wp14:anchorId="62176B09" wp14:editId="3772266A">
                  <wp:extent cx="495300" cy="350217"/>
                  <wp:effectExtent l="0" t="0" r="0" b="0"/>
                  <wp:docPr id="1740496482" name="Imagem 295"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95"/>
                          <pic:cNvPicPr/>
                        </pic:nvPicPr>
                        <pic:blipFill>
                          <a:blip r:embed="rId21">
                            <a:extLst>
                              <a:ext uri="{28A0092B-C50C-407E-A947-70E740481C1C}">
                                <a14:useLocalDpi xmlns:a14="http://schemas.microsoft.com/office/drawing/2010/main" val="0"/>
                              </a:ext>
                            </a:extLst>
                          </a:blip>
                          <a:stretch>
                            <a:fillRect/>
                          </a:stretch>
                        </pic:blipFill>
                        <pic:spPr bwMode="auto">
                          <a:xfrm>
                            <a:off x="0" y="0"/>
                            <a:ext cx="495300" cy="350217"/>
                          </a:xfrm>
                          <a:prstGeom prst="rect">
                            <a:avLst/>
                          </a:prstGeom>
                          <a:noFill/>
                          <a:ln>
                            <a:noFill/>
                          </a:ln>
                        </pic:spPr>
                      </pic:pic>
                    </a:graphicData>
                  </a:graphic>
                </wp:inline>
              </w:drawing>
            </w:r>
          </w:p>
        </w:tc>
        <w:tc>
          <w:tcPr>
            <w:tcW w:w="3822" w:type="dxa"/>
            <w:vAlign w:val="center"/>
          </w:tcPr>
          <w:p w:rsidRPr="00B32676" w:rsidR="00CF6026" w:rsidP="00800459" w:rsidRDefault="00CF6026" w14:paraId="6F77EE87" w14:textId="77777777">
            <w:pPr>
              <w:pStyle w:val="Default"/>
              <w:jc w:val="both"/>
              <w:rPr>
                <w:rFonts w:ascii="Arial" w:hAnsi="Arial" w:cs="Arial"/>
                <w:sz w:val="18"/>
                <w:szCs w:val="18"/>
              </w:rPr>
            </w:pPr>
            <w:r w:rsidRPr="00B32676">
              <w:rPr>
                <w:rFonts w:ascii="Arial" w:hAnsi="Arial" w:cs="Arial"/>
                <w:sz w:val="18"/>
                <w:szCs w:val="18"/>
              </w:rPr>
              <w:t>Dispositivo Médico</w:t>
            </w:r>
          </w:p>
        </w:tc>
        <w:tc>
          <w:tcPr>
            <w:tcW w:w="1417" w:type="dxa"/>
            <w:vAlign w:val="center"/>
          </w:tcPr>
          <w:p w:rsidRPr="00B32676" w:rsidR="00CF6026" w:rsidP="00800459" w:rsidRDefault="00CF6026" w14:paraId="6706A03C" w14:textId="77777777">
            <w:pPr>
              <w:pStyle w:val="Default"/>
              <w:jc w:val="center"/>
              <w:rPr>
                <w:sz w:val="18"/>
                <w:szCs w:val="18"/>
              </w:rPr>
            </w:pPr>
            <w:r w:rsidRPr="00B32676">
              <w:rPr>
                <w:noProof/>
                <w:sz w:val="18"/>
                <w:szCs w:val="18"/>
              </w:rPr>
              <w:drawing>
                <wp:inline distT="0" distB="0" distL="0" distR="0" wp14:anchorId="31388ACC" wp14:editId="67EF79C9">
                  <wp:extent cx="518160" cy="341068"/>
                  <wp:effectExtent l="0" t="0" r="0" b="1905"/>
                  <wp:docPr id="1626878211" name="Imagem 1626878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19443" cy="341912"/>
                          </a:xfrm>
                          <a:prstGeom prst="rect">
                            <a:avLst/>
                          </a:prstGeom>
                        </pic:spPr>
                      </pic:pic>
                    </a:graphicData>
                  </a:graphic>
                </wp:inline>
              </w:drawing>
            </w:r>
          </w:p>
        </w:tc>
        <w:tc>
          <w:tcPr>
            <w:tcW w:w="2831" w:type="dxa"/>
            <w:vAlign w:val="center"/>
          </w:tcPr>
          <w:p w:rsidRPr="00B32676" w:rsidR="00CF6026" w:rsidP="00800459" w:rsidRDefault="00CF6026" w14:paraId="043E0CEB" w14:textId="77777777">
            <w:pPr>
              <w:pStyle w:val="Default"/>
              <w:rPr>
                <w:rFonts w:ascii="Arial" w:hAnsi="Arial" w:cs="Arial"/>
                <w:sz w:val="18"/>
                <w:szCs w:val="18"/>
              </w:rPr>
            </w:pPr>
            <w:r w:rsidRPr="00B32676">
              <w:rPr>
                <w:rFonts w:ascii="Arial" w:hAnsi="Arial" w:cs="Arial"/>
                <w:sz w:val="18"/>
                <w:szCs w:val="18"/>
              </w:rPr>
              <w:t>Número de catálogo</w:t>
            </w:r>
          </w:p>
        </w:tc>
      </w:tr>
      <w:tr w:rsidRPr="00B32676" w:rsidR="00B32676" w:rsidTr="00800459" w14:paraId="05C8D32F" w14:textId="77777777">
        <w:trPr>
          <w:trHeight w:val="99"/>
          <w:jc w:val="center"/>
        </w:trPr>
        <w:tc>
          <w:tcPr>
            <w:tcW w:w="1110" w:type="dxa"/>
            <w:vAlign w:val="center"/>
          </w:tcPr>
          <w:p w:rsidRPr="00B32676" w:rsidR="00B32676" w:rsidP="00B32676" w:rsidRDefault="00B32676" w14:paraId="3209CBCE" w14:textId="6A14D859">
            <w:pPr>
              <w:pStyle w:val="Default"/>
              <w:jc w:val="center"/>
              <w:rPr>
                <w:rFonts w:ascii="Arial" w:hAnsi="Arial" w:cs="Arial"/>
                <w:sz w:val="18"/>
                <w:szCs w:val="18"/>
              </w:rPr>
            </w:pPr>
            <w:r w:rsidRPr="00B32676">
              <w:rPr>
                <w:rFonts w:ascii="Arial" w:hAnsi="Arial" w:cs="Arial"/>
                <w:sz w:val="18"/>
                <w:szCs w:val="18"/>
              </w:rPr>
              <w:object w:dxaOrig="1752" w:dyaOrig="1092" w14:anchorId="3629AB1D">
                <v:shape id="_x0000_i1026" style="width:38.4pt;height:25.2pt" o:ole="" type="#_x0000_t75">
                  <v:imagedata o:title="" r:id="rId23"/>
                </v:shape>
                <o:OLEObject Type="Embed" ProgID="PBrush" ShapeID="_x0000_i1026" DrawAspect="Content" ObjectID="_1831290539" r:id="rId24"/>
              </w:object>
            </w:r>
          </w:p>
        </w:tc>
        <w:tc>
          <w:tcPr>
            <w:tcW w:w="3822" w:type="dxa"/>
            <w:vAlign w:val="center"/>
          </w:tcPr>
          <w:p w:rsidRPr="00B32676" w:rsidR="00B32676" w:rsidP="00B32676" w:rsidRDefault="00B32676" w14:paraId="3CDC635F" w14:textId="77777777">
            <w:pPr>
              <w:pStyle w:val="Default"/>
              <w:rPr>
                <w:rFonts w:ascii="Arial" w:hAnsi="Arial" w:cs="Arial"/>
                <w:sz w:val="18"/>
                <w:szCs w:val="18"/>
              </w:rPr>
            </w:pPr>
            <w:r w:rsidRPr="00B32676">
              <w:rPr>
                <w:rFonts w:ascii="Arial" w:hAnsi="Arial" w:cs="Arial"/>
                <w:sz w:val="18"/>
                <w:szCs w:val="18"/>
              </w:rPr>
              <w:t>Número de Lote</w:t>
            </w:r>
          </w:p>
        </w:tc>
        <w:tc>
          <w:tcPr>
            <w:tcW w:w="1417" w:type="dxa"/>
            <w:vAlign w:val="center"/>
          </w:tcPr>
          <w:p w:rsidRPr="00B32676" w:rsidR="00B32676" w:rsidP="00B32676" w:rsidRDefault="00B32676" w14:paraId="6DDCFC90" w14:textId="20A64243">
            <w:pPr>
              <w:pStyle w:val="Default"/>
              <w:jc w:val="center"/>
              <w:rPr>
                <w:rFonts w:ascii="Arial" w:hAnsi="Arial" w:cs="Arial"/>
                <w:sz w:val="18"/>
                <w:szCs w:val="18"/>
              </w:rPr>
            </w:pPr>
            <w:r>
              <w:rPr>
                <w:noProof/>
              </w:rPr>
              <w:drawing>
                <wp:inline distT="0" distB="0" distL="0" distR="0" wp14:anchorId="2548B5F2" wp14:editId="7178C1D4">
                  <wp:extent cx="502920" cy="504716"/>
                  <wp:effectExtent l="0" t="0" r="0" b="0"/>
                  <wp:docPr id="1705335095" name="Imagem 3" descr="Significado dos símbolos 2.0 — ADA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ignificado dos símbolos 2.0 — ADAAD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2920" cy="504716"/>
                          </a:xfrm>
                          <a:prstGeom prst="rect">
                            <a:avLst/>
                          </a:prstGeom>
                          <a:noFill/>
                          <a:ln>
                            <a:noFill/>
                          </a:ln>
                        </pic:spPr>
                      </pic:pic>
                    </a:graphicData>
                  </a:graphic>
                </wp:inline>
              </w:drawing>
            </w:r>
          </w:p>
        </w:tc>
        <w:tc>
          <w:tcPr>
            <w:tcW w:w="2831" w:type="dxa"/>
            <w:vAlign w:val="center"/>
          </w:tcPr>
          <w:p w:rsidRPr="00B32676" w:rsidR="00B32676" w:rsidP="00B32676" w:rsidRDefault="00B32676" w14:paraId="51D22456" w14:textId="5B03459D">
            <w:pPr>
              <w:pStyle w:val="Default"/>
              <w:rPr>
                <w:rFonts w:ascii="Arial" w:hAnsi="Arial" w:cs="Arial"/>
                <w:sz w:val="18"/>
                <w:szCs w:val="18"/>
              </w:rPr>
            </w:pPr>
            <w:r w:rsidRPr="00B32676">
              <w:rPr>
                <w:rFonts w:ascii="Arial" w:hAnsi="Arial" w:cs="Arial"/>
                <w:sz w:val="18"/>
                <w:szCs w:val="18"/>
              </w:rPr>
              <w:t xml:space="preserve">O produto não deve ser </w:t>
            </w:r>
            <w:proofErr w:type="spellStart"/>
            <w:r w:rsidRPr="00B32676">
              <w:rPr>
                <w:rFonts w:ascii="Arial" w:hAnsi="Arial" w:cs="Arial"/>
                <w:sz w:val="18"/>
                <w:szCs w:val="18"/>
              </w:rPr>
              <w:t>reesterilizado</w:t>
            </w:r>
            <w:proofErr w:type="spellEnd"/>
            <w:r w:rsidRPr="00B32676">
              <w:rPr>
                <w:rFonts w:ascii="Arial" w:hAnsi="Arial" w:cs="Arial"/>
                <w:sz w:val="18"/>
                <w:szCs w:val="18"/>
              </w:rPr>
              <w:t>.</w:t>
            </w:r>
          </w:p>
        </w:tc>
      </w:tr>
      <w:tr w:rsidRPr="00B32676" w:rsidR="00CF6026" w:rsidTr="00800459" w14:paraId="0E4642D5" w14:textId="77777777">
        <w:trPr>
          <w:trHeight w:val="99"/>
          <w:jc w:val="center"/>
        </w:trPr>
        <w:tc>
          <w:tcPr>
            <w:tcW w:w="1110" w:type="dxa"/>
            <w:vAlign w:val="bottom"/>
          </w:tcPr>
          <w:p w:rsidRPr="00B32676" w:rsidR="00CF6026" w:rsidP="00800459" w:rsidRDefault="00B32676" w14:paraId="045A60AF" w14:textId="22ED892A">
            <w:pPr>
              <w:pStyle w:val="Default"/>
              <w:jc w:val="center"/>
              <w:rPr>
                <w:rFonts w:ascii="Arial" w:hAnsi="Arial" w:cs="Arial"/>
                <w:sz w:val="18"/>
                <w:szCs w:val="18"/>
              </w:rPr>
            </w:pPr>
            <w:r w:rsidRPr="00B32676">
              <w:rPr>
                <w:rFonts w:ascii="Arial" w:hAnsi="Arial" w:cs="Arial"/>
                <w:sz w:val="18"/>
                <w:szCs w:val="18"/>
              </w:rPr>
              <w:object w:dxaOrig="1764" w:dyaOrig="1644" w14:anchorId="58EB4D84">
                <v:shape id="_x0000_i1027" style="width:38.4pt;height:36.6pt" o:ole="" type="#_x0000_t75">
                  <v:imagedata o:title="" r:id="rId25"/>
                </v:shape>
                <o:OLEObject Type="Embed" ProgID="PBrush" ShapeID="_x0000_i1027" DrawAspect="Content" ObjectID="_1831290540" r:id="rId26"/>
              </w:object>
            </w:r>
          </w:p>
        </w:tc>
        <w:tc>
          <w:tcPr>
            <w:tcW w:w="3822" w:type="dxa"/>
            <w:vAlign w:val="center"/>
          </w:tcPr>
          <w:p w:rsidRPr="00B32676" w:rsidR="00CF6026" w:rsidP="00800459" w:rsidRDefault="00CF6026" w14:paraId="1A3BCC4E" w14:textId="77777777">
            <w:pPr>
              <w:pStyle w:val="Default"/>
              <w:rPr>
                <w:rFonts w:ascii="Arial" w:hAnsi="Arial" w:cs="Arial"/>
                <w:sz w:val="18"/>
                <w:szCs w:val="18"/>
              </w:rPr>
            </w:pPr>
            <w:r w:rsidRPr="00B32676">
              <w:rPr>
                <w:rFonts w:ascii="Arial" w:hAnsi="Arial" w:cs="Arial"/>
                <w:sz w:val="18"/>
                <w:szCs w:val="18"/>
              </w:rPr>
              <w:t>Identificação do fabricante</w:t>
            </w:r>
          </w:p>
        </w:tc>
        <w:tc>
          <w:tcPr>
            <w:tcW w:w="1417" w:type="dxa"/>
            <w:vAlign w:val="center"/>
          </w:tcPr>
          <w:p w:rsidRPr="00B32676" w:rsidR="00CF6026" w:rsidP="00800459" w:rsidRDefault="00B32676" w14:paraId="03197EB1" w14:textId="135B95A1">
            <w:pPr>
              <w:pStyle w:val="Default"/>
              <w:jc w:val="center"/>
              <w:rPr>
                <w:rFonts w:ascii="Arial" w:hAnsi="Arial" w:cs="Arial"/>
                <w:sz w:val="18"/>
                <w:szCs w:val="18"/>
              </w:rPr>
            </w:pPr>
            <w:r w:rsidRPr="00B32676">
              <w:rPr>
                <w:rFonts w:ascii="Arial" w:hAnsi="Arial" w:cs="Arial"/>
                <w:sz w:val="18"/>
                <w:szCs w:val="18"/>
              </w:rPr>
              <w:object w:dxaOrig="1224" w:dyaOrig="1224" w14:anchorId="5609AE92">
                <v:shape id="_x0000_i1028" style="width:36.6pt;height:36.6pt" o:ole="" type="#_x0000_t75">
                  <v:imagedata o:title="" r:id="rId27"/>
                </v:shape>
                <o:OLEObject Type="Embed" ProgID="PBrush" ShapeID="_x0000_i1028" DrawAspect="Content" ObjectID="_1831290541" r:id="rId28"/>
              </w:object>
            </w:r>
          </w:p>
        </w:tc>
        <w:tc>
          <w:tcPr>
            <w:tcW w:w="2831" w:type="dxa"/>
            <w:vAlign w:val="center"/>
          </w:tcPr>
          <w:p w:rsidRPr="00B32676" w:rsidR="00CF6026" w:rsidP="00800459" w:rsidRDefault="00CF6026" w14:paraId="041E022E" w14:textId="77777777">
            <w:pPr>
              <w:pStyle w:val="Default"/>
              <w:rPr>
                <w:rFonts w:ascii="Arial" w:hAnsi="Arial" w:cs="Arial"/>
                <w:sz w:val="18"/>
                <w:szCs w:val="18"/>
              </w:rPr>
            </w:pPr>
            <w:r w:rsidRPr="00B32676">
              <w:rPr>
                <w:rFonts w:ascii="Arial" w:hAnsi="Arial" w:cs="Arial"/>
                <w:sz w:val="18"/>
                <w:szCs w:val="18"/>
              </w:rPr>
              <w:t>Data de Fabricação</w:t>
            </w:r>
          </w:p>
        </w:tc>
      </w:tr>
      <w:tr w:rsidRPr="00B32676" w:rsidR="00CF6026" w:rsidTr="00800459" w14:paraId="76E2380F" w14:textId="77777777">
        <w:trPr>
          <w:trHeight w:val="99"/>
          <w:jc w:val="center"/>
        </w:trPr>
        <w:tc>
          <w:tcPr>
            <w:tcW w:w="1110" w:type="dxa"/>
            <w:vAlign w:val="center"/>
          </w:tcPr>
          <w:p w:rsidRPr="00B32676" w:rsidR="00CF6026" w:rsidP="00800459" w:rsidRDefault="00B32676" w14:paraId="387E9E9E" w14:textId="34D2E08E">
            <w:pPr>
              <w:pStyle w:val="Default"/>
              <w:jc w:val="center"/>
              <w:rPr>
                <w:rFonts w:ascii="Arial" w:hAnsi="Arial" w:cs="Arial"/>
                <w:sz w:val="18"/>
                <w:szCs w:val="18"/>
              </w:rPr>
            </w:pPr>
            <w:r w:rsidRPr="00B32676">
              <w:rPr>
                <w:rFonts w:ascii="Arial" w:hAnsi="Arial" w:cs="Arial"/>
                <w:sz w:val="18"/>
                <w:szCs w:val="18"/>
              </w:rPr>
              <w:object w:dxaOrig="1272" w:dyaOrig="2052" w14:anchorId="4C7B0D47">
                <v:shape id="_x0000_i1029" style="width:24pt;height:39.6pt" o:ole="" type="#_x0000_t75">
                  <v:imagedata o:title="" r:id="rId29"/>
                </v:shape>
                <o:OLEObject Type="Embed" ProgID="PBrush" ShapeID="_x0000_i1029" DrawAspect="Content" ObjectID="_1831290542" r:id="rId30"/>
              </w:object>
            </w:r>
          </w:p>
        </w:tc>
        <w:tc>
          <w:tcPr>
            <w:tcW w:w="3822" w:type="dxa"/>
            <w:vAlign w:val="center"/>
          </w:tcPr>
          <w:p w:rsidRPr="00B32676" w:rsidR="00CF6026" w:rsidP="00800459" w:rsidRDefault="00CF6026" w14:paraId="6C97D54C" w14:textId="77777777">
            <w:pPr>
              <w:pStyle w:val="Default"/>
              <w:jc w:val="both"/>
              <w:rPr>
                <w:rFonts w:ascii="Arial" w:hAnsi="Arial" w:cs="Arial"/>
                <w:sz w:val="18"/>
                <w:szCs w:val="18"/>
              </w:rPr>
            </w:pPr>
            <w:r w:rsidRPr="00B32676">
              <w:rPr>
                <w:rFonts w:ascii="Arial" w:hAnsi="Arial" w:cs="Arial"/>
                <w:sz w:val="18"/>
                <w:szCs w:val="18"/>
              </w:rPr>
              <w:t>Data de Validade (quando embalagem não violada)</w:t>
            </w:r>
          </w:p>
        </w:tc>
        <w:tc>
          <w:tcPr>
            <w:tcW w:w="1417" w:type="dxa"/>
            <w:vAlign w:val="center"/>
          </w:tcPr>
          <w:p w:rsidRPr="00B32676" w:rsidR="00CF6026" w:rsidP="00800459" w:rsidRDefault="00B32676" w14:paraId="17DEA81E" w14:textId="24A31288">
            <w:pPr>
              <w:pStyle w:val="Default"/>
              <w:jc w:val="center"/>
              <w:rPr>
                <w:rFonts w:ascii="Arial" w:hAnsi="Arial" w:cs="Arial"/>
                <w:sz w:val="18"/>
                <w:szCs w:val="18"/>
              </w:rPr>
            </w:pPr>
            <w:r w:rsidRPr="00B32676">
              <w:rPr>
                <w:rFonts w:ascii="Arial" w:hAnsi="Arial" w:cs="Arial"/>
                <w:sz w:val="18"/>
                <w:szCs w:val="18"/>
              </w:rPr>
              <w:object w:dxaOrig="4644" w:dyaOrig="4644" w14:anchorId="27B92866">
                <v:shape id="_x0000_i1030" style="width:42.6pt;height:42.6pt" o:ole="" type="#_x0000_t75">
                  <v:imagedata o:title="" r:id="rId31"/>
                </v:shape>
                <o:OLEObject Type="Embed" ProgID="PBrush" ShapeID="_x0000_i1030" DrawAspect="Content" ObjectID="_1831290543" r:id="rId32"/>
              </w:object>
            </w:r>
          </w:p>
        </w:tc>
        <w:tc>
          <w:tcPr>
            <w:tcW w:w="2831" w:type="dxa"/>
            <w:vAlign w:val="center"/>
          </w:tcPr>
          <w:p w:rsidRPr="00B32676" w:rsidR="00CF6026" w:rsidP="00800459" w:rsidRDefault="00CF6026" w14:paraId="53E442C4" w14:textId="77777777">
            <w:pPr>
              <w:pStyle w:val="Default"/>
              <w:rPr>
                <w:rFonts w:ascii="Arial" w:hAnsi="Arial" w:cs="Arial"/>
                <w:sz w:val="18"/>
                <w:szCs w:val="18"/>
              </w:rPr>
            </w:pPr>
            <w:r w:rsidRPr="00B32676">
              <w:rPr>
                <w:rFonts w:ascii="Arial" w:hAnsi="Arial" w:cs="Arial"/>
                <w:sz w:val="18"/>
                <w:szCs w:val="18"/>
              </w:rPr>
              <w:t>Necessidade de proteção contra a luz solar direta.</w:t>
            </w:r>
          </w:p>
        </w:tc>
      </w:tr>
      <w:tr w:rsidRPr="00B32676" w:rsidR="00CF6026" w:rsidTr="00800459" w14:paraId="7CCB1D1E" w14:textId="77777777">
        <w:trPr>
          <w:trHeight w:val="99"/>
          <w:jc w:val="center"/>
        </w:trPr>
        <w:tc>
          <w:tcPr>
            <w:tcW w:w="1110" w:type="dxa"/>
            <w:vAlign w:val="center"/>
          </w:tcPr>
          <w:p w:rsidRPr="00B32676" w:rsidR="00CF6026" w:rsidP="00800459" w:rsidRDefault="00B32676" w14:paraId="5F8D9600" w14:textId="0E01D0A2">
            <w:pPr>
              <w:pStyle w:val="Default"/>
              <w:jc w:val="center"/>
              <w:rPr>
                <w:rFonts w:ascii="Arial" w:hAnsi="Arial" w:cs="Arial"/>
                <w:sz w:val="18"/>
                <w:szCs w:val="18"/>
              </w:rPr>
            </w:pPr>
            <w:r w:rsidRPr="00B32676">
              <w:rPr>
                <w:rFonts w:ascii="Arial" w:hAnsi="Arial" w:cs="Arial"/>
                <w:sz w:val="18"/>
                <w:szCs w:val="18"/>
              </w:rPr>
              <w:object w:dxaOrig="3900" w:dyaOrig="4548" w14:anchorId="054F8F19">
                <v:shape id="_x0000_i1031" style="width:33pt;height:39.6pt" o:ole="" type="#_x0000_t75">
                  <v:imagedata o:title="" r:id="rId33"/>
                </v:shape>
                <o:OLEObject Type="Embed" ProgID="PBrush" ShapeID="_x0000_i1031" DrawAspect="Content" ObjectID="_1831290544" r:id="rId34"/>
              </w:object>
            </w:r>
          </w:p>
        </w:tc>
        <w:tc>
          <w:tcPr>
            <w:tcW w:w="3822" w:type="dxa"/>
            <w:vAlign w:val="center"/>
          </w:tcPr>
          <w:p w:rsidRPr="00B32676" w:rsidR="00CF6026" w:rsidP="00B32676" w:rsidRDefault="00CF6026" w14:paraId="55C07642" w14:textId="77777777">
            <w:pPr>
              <w:pStyle w:val="Default"/>
              <w:jc w:val="both"/>
              <w:rPr>
                <w:rFonts w:ascii="Arial" w:hAnsi="Arial" w:cs="Arial"/>
                <w:sz w:val="18"/>
                <w:szCs w:val="18"/>
              </w:rPr>
            </w:pPr>
            <w:r w:rsidRPr="00B32676">
              <w:rPr>
                <w:rFonts w:ascii="Arial" w:hAnsi="Arial" w:cs="Arial"/>
                <w:sz w:val="18"/>
                <w:szCs w:val="18"/>
              </w:rPr>
              <w:t>Necessidade de proteção contra umidade no transporte e armazenamento.</w:t>
            </w:r>
          </w:p>
        </w:tc>
        <w:tc>
          <w:tcPr>
            <w:tcW w:w="1417" w:type="dxa"/>
            <w:vAlign w:val="center"/>
          </w:tcPr>
          <w:p w:rsidRPr="00B32676" w:rsidR="00CF6026" w:rsidP="00800459" w:rsidRDefault="00B32676" w14:paraId="5385B045" w14:textId="4A50FC5D">
            <w:pPr>
              <w:pStyle w:val="Default"/>
              <w:jc w:val="center"/>
              <w:rPr>
                <w:rFonts w:ascii="Arial" w:hAnsi="Arial" w:cs="Arial"/>
                <w:sz w:val="18"/>
                <w:szCs w:val="18"/>
              </w:rPr>
            </w:pPr>
            <w:r w:rsidRPr="00B32676">
              <w:rPr>
                <w:rFonts w:ascii="Arial" w:hAnsi="Arial" w:cs="Arial"/>
                <w:sz w:val="18"/>
                <w:szCs w:val="18"/>
              </w:rPr>
              <w:object w:dxaOrig="3708" w:dyaOrig="3924" w14:anchorId="583174D8">
                <v:shape id="_x0000_i1032" style="width:38.4pt;height:39.6pt" o:ole="" type="#_x0000_t75">
                  <v:imagedata o:title="" r:id="rId35"/>
                </v:shape>
                <o:OLEObject Type="Embed" ProgID="PBrush" ShapeID="_x0000_i1032" DrawAspect="Content" ObjectID="_1831290545" r:id="rId36"/>
              </w:object>
            </w:r>
          </w:p>
        </w:tc>
        <w:tc>
          <w:tcPr>
            <w:tcW w:w="2831" w:type="dxa"/>
            <w:vAlign w:val="center"/>
          </w:tcPr>
          <w:p w:rsidRPr="00B32676" w:rsidR="00CF6026" w:rsidP="00800459" w:rsidRDefault="00CF6026" w14:paraId="4AC82F4B" w14:textId="77777777">
            <w:pPr>
              <w:pStyle w:val="Default"/>
              <w:jc w:val="both"/>
              <w:rPr>
                <w:rFonts w:ascii="Arial" w:hAnsi="Arial" w:cs="Arial"/>
                <w:sz w:val="18"/>
                <w:szCs w:val="18"/>
              </w:rPr>
            </w:pPr>
            <w:r w:rsidRPr="00B32676">
              <w:rPr>
                <w:rFonts w:ascii="Arial" w:hAnsi="Arial" w:cs="Arial"/>
                <w:sz w:val="18"/>
                <w:szCs w:val="18"/>
              </w:rPr>
              <w:t>Não utilizar se a embalagem estiver danificada ou violada</w:t>
            </w:r>
          </w:p>
        </w:tc>
      </w:tr>
    </w:tbl>
    <w:p w:rsidRPr="00AE2032" w:rsidR="00CF6026" w:rsidP="00CF6026" w:rsidRDefault="00CF6026" w14:paraId="117563B7" w14:textId="77777777">
      <w:pPr>
        <w:pStyle w:val="Corpodetexto"/>
        <w:spacing w:before="37" w:line="276" w:lineRule="auto"/>
        <w:rPr>
          <w:lang w:val="pt-BR"/>
        </w:rPr>
      </w:pPr>
    </w:p>
    <w:p w:rsidRPr="00AE2032" w:rsidR="00CF6026" w:rsidP="00CF6026" w:rsidRDefault="00CF6026" w14:paraId="5F7F2CD5" w14:textId="77777777">
      <w:pPr>
        <w:rPr>
          <w:lang w:val="pt-BR"/>
        </w:rPr>
      </w:pPr>
      <w:r w:rsidRPr="00AE2032">
        <w:rPr>
          <w:lang w:val="pt-BR"/>
        </w:rPr>
        <w:br w:type="page"/>
      </w:r>
    </w:p>
    <w:p w:rsidRPr="00994EFF" w:rsidR="00CF6026" w:rsidP="00CF6026" w:rsidRDefault="00CF6026" w14:paraId="2CE7E0EA" w14:textId="77777777">
      <w:pPr>
        <w:pStyle w:val="Ttulo1"/>
        <w:spacing w:before="82"/>
        <w:ind w:left="3781" w:right="3779"/>
        <w:jc w:val="center"/>
        <w:rPr>
          <w:lang w:val="en-US"/>
        </w:rPr>
      </w:pPr>
      <w:r w:rsidRPr="00994EFF">
        <w:rPr>
          <w:lang w:val="en-US"/>
        </w:rPr>
        <w:lastRenderedPageBreak/>
        <w:t>I</w:t>
      </w:r>
      <w:r>
        <w:rPr>
          <w:lang w:val="en-US"/>
        </w:rPr>
        <w:t xml:space="preserve">NSTRUCTIONS FOR USE </w:t>
      </w:r>
    </w:p>
    <w:p w:rsidRPr="00994EFF" w:rsidR="00CF6026" w:rsidP="00CF6026" w:rsidRDefault="00CF6026" w14:paraId="56AC3C4F" w14:textId="77777777">
      <w:pPr>
        <w:pStyle w:val="Corpodetexto"/>
        <w:ind w:left="0"/>
        <w:rPr>
          <w:rFonts w:ascii="Arial" w:hAnsi="Arial" w:cs="Arial"/>
          <w:b/>
          <w:lang w:val="en-US"/>
        </w:rPr>
      </w:pPr>
    </w:p>
    <w:p w:rsidRPr="00B90A69" w:rsidR="00CF6026" w:rsidP="00CF6026" w:rsidRDefault="00CF6026" w14:paraId="28929198" w14:textId="4D0C8006">
      <w:pPr>
        <w:ind w:left="117"/>
        <w:rPr>
          <w:rFonts w:ascii="Arial" w:hAnsi="Arial" w:cs="Arial"/>
          <w:sz w:val="20"/>
          <w:szCs w:val="20"/>
          <w:lang w:val="en-US"/>
        </w:rPr>
      </w:pPr>
      <w:r w:rsidRPr="00994EFF">
        <w:rPr>
          <w:rFonts w:ascii="Arial" w:hAnsi="Arial" w:cs="Arial"/>
          <w:b/>
          <w:bCs/>
          <w:sz w:val="20"/>
          <w:szCs w:val="20"/>
          <w:lang w:val="en-US"/>
        </w:rPr>
        <w:t>Technical Name:</w:t>
      </w:r>
      <w:r w:rsidRPr="00994EFF">
        <w:rPr>
          <w:rFonts w:ascii="Arial" w:hAnsi="Arial" w:cs="Arial"/>
          <w:sz w:val="20"/>
          <w:szCs w:val="20"/>
          <w:lang w:val="en-US"/>
        </w:rPr>
        <w:t xml:space="preserve"> </w:t>
      </w:r>
      <w:r>
        <w:rPr>
          <w:rFonts w:ascii="Arial" w:hAnsi="Arial" w:cs="Arial"/>
          <w:sz w:val="20"/>
          <w:szCs w:val="20"/>
          <w:lang w:val="en-US"/>
        </w:rPr>
        <w:t xml:space="preserve">Orthodontic fixation </w:t>
      </w:r>
      <w:r w:rsidR="00952C54">
        <w:rPr>
          <w:rFonts w:ascii="Arial" w:hAnsi="Arial" w:cs="Arial"/>
          <w:sz w:val="20"/>
          <w:szCs w:val="20"/>
          <w:lang w:val="en-US"/>
        </w:rPr>
        <w:t>Implant</w:t>
      </w:r>
    </w:p>
    <w:p w:rsidRPr="00030F2D" w:rsidR="00CF6026" w:rsidP="00CF6026" w:rsidRDefault="00CF6026" w14:paraId="19E84777" w14:textId="19B516A8">
      <w:pPr>
        <w:spacing w:before="36"/>
        <w:ind w:left="117"/>
        <w:rPr>
          <w:rFonts w:ascii="Arial" w:hAnsi="Arial" w:cs="Arial"/>
          <w:sz w:val="20"/>
          <w:szCs w:val="20"/>
          <w:lang w:val="en-US"/>
        </w:rPr>
      </w:pPr>
      <w:r w:rsidRPr="00B90A69">
        <w:rPr>
          <w:rFonts w:ascii="Arial" w:hAnsi="Arial" w:cs="Arial"/>
          <w:b/>
          <w:bCs/>
          <w:sz w:val="20"/>
          <w:szCs w:val="20"/>
          <w:lang w:val="en-US"/>
        </w:rPr>
        <w:t>Product Name:</w:t>
      </w:r>
      <w:r w:rsidRPr="00B90A69">
        <w:rPr>
          <w:rFonts w:ascii="Arial" w:hAnsi="Arial" w:cs="Arial"/>
          <w:sz w:val="20"/>
          <w:szCs w:val="20"/>
          <w:lang w:val="en-US"/>
        </w:rPr>
        <w:t xml:space="preserve"> </w:t>
      </w:r>
      <w:r w:rsidR="00304136">
        <w:rPr>
          <w:rFonts w:ascii="Arial" w:hAnsi="Arial" w:cs="Arial"/>
          <w:sz w:val="20"/>
          <w:szCs w:val="20"/>
          <w:lang w:val="en-US"/>
        </w:rPr>
        <w:t xml:space="preserve">Min </w:t>
      </w:r>
      <w:proofErr w:type="spellStart"/>
      <w:r w:rsidRPr="00030F2D" w:rsidR="00304136">
        <w:rPr>
          <w:rFonts w:ascii="Arial" w:hAnsi="Arial" w:cs="Arial"/>
          <w:sz w:val="20"/>
          <w:szCs w:val="20"/>
          <w:lang w:val="en-US"/>
        </w:rPr>
        <w:t>Impant</w:t>
      </w:r>
      <w:proofErr w:type="spellEnd"/>
      <w:r w:rsidRPr="00030F2D" w:rsidR="00304136">
        <w:rPr>
          <w:rFonts w:ascii="Arial" w:hAnsi="Arial" w:cs="Arial"/>
          <w:sz w:val="20"/>
          <w:szCs w:val="20"/>
          <w:lang w:val="en-US"/>
        </w:rPr>
        <w:t xml:space="preserve"> </w:t>
      </w:r>
      <w:r w:rsidRPr="00030F2D">
        <w:rPr>
          <w:rFonts w:ascii="Arial" w:hAnsi="Arial" w:cs="Arial"/>
          <w:spacing w:val="-1"/>
          <w:sz w:val="20"/>
          <w:szCs w:val="20"/>
          <w:lang w:val="en-US"/>
        </w:rPr>
        <w:t>OASYS – Orthodontic Anchorage System</w:t>
      </w:r>
    </w:p>
    <w:p w:rsidRPr="00030F2D" w:rsidR="00CF6026" w:rsidP="00CF6026" w:rsidRDefault="00CF6026" w14:paraId="7F0A7280" w14:textId="3DBCD506">
      <w:pPr>
        <w:ind w:left="119"/>
        <w:rPr>
          <w:rFonts w:ascii="Arial" w:hAnsi="Arial" w:cs="Arial"/>
          <w:sz w:val="20"/>
          <w:szCs w:val="20"/>
          <w:lang w:val="en-US"/>
        </w:rPr>
      </w:pPr>
      <w:r w:rsidRPr="00030F2D">
        <w:rPr>
          <w:rFonts w:ascii="Arial" w:hAnsi="Arial" w:cs="Arial"/>
          <w:b/>
          <w:bCs/>
          <w:sz w:val="20"/>
          <w:szCs w:val="20"/>
          <w:lang w:val="en-US"/>
        </w:rPr>
        <w:t>ANVISA n°:</w:t>
      </w:r>
      <w:r w:rsidRPr="00030F2D">
        <w:rPr>
          <w:rFonts w:ascii="Arial" w:hAnsi="Arial" w:cs="Arial"/>
          <w:sz w:val="20"/>
          <w:szCs w:val="20"/>
          <w:lang w:val="en-US"/>
        </w:rPr>
        <w:t xml:space="preserve">  </w:t>
      </w:r>
      <w:r w:rsidRPr="00533676" w:rsidR="00DC208C">
        <w:rPr>
          <w:rFonts w:ascii="Arial" w:hAnsi="Arial" w:cs="Arial"/>
          <w:sz w:val="20"/>
          <w:szCs w:val="20"/>
        </w:rPr>
        <w:t>80328810093</w:t>
      </w:r>
    </w:p>
    <w:p w:rsidR="00CF6026" w:rsidP="00CF6026" w:rsidRDefault="00CF6026" w14:paraId="4ED78346" w14:textId="77777777">
      <w:pPr>
        <w:ind w:left="119"/>
        <w:rPr>
          <w:rFonts w:ascii="Arial" w:hAnsi="Arial" w:cs="Arial"/>
          <w:sz w:val="20"/>
          <w:szCs w:val="20"/>
          <w:lang w:val="en-US"/>
        </w:rPr>
      </w:pPr>
    </w:p>
    <w:p w:rsidR="00053A8D" w:rsidP="00053A8D" w:rsidRDefault="00053A8D" w14:paraId="04A55767" w14:textId="26F9EE42">
      <w:pPr>
        <w:ind w:left="119"/>
        <w:rPr>
          <w:rFonts w:ascii="Arial" w:hAnsi="Arial" w:cs="Arial"/>
          <w:sz w:val="20"/>
          <w:szCs w:val="20"/>
          <w:lang w:val="en-US"/>
        </w:rPr>
      </w:pPr>
    </w:p>
    <w:p w:rsidRPr="00053A8D" w:rsidR="00053A8D" w:rsidP="00053A8D" w:rsidRDefault="00053A8D" w14:paraId="4D174EFE" w14:textId="3E8450F7">
      <w:pPr>
        <w:spacing w:after="120" w:line="276" w:lineRule="auto"/>
        <w:ind w:left="119"/>
        <w:rPr>
          <w:rFonts w:ascii="Arial" w:hAnsi="Arial" w:cs="Arial"/>
          <w:sz w:val="20"/>
          <w:szCs w:val="20"/>
          <w:lang w:val="en-US"/>
        </w:rPr>
      </w:pPr>
      <w:r w:rsidRPr="00053A8D">
        <w:rPr>
          <w:rFonts w:ascii="Arial" w:hAnsi="Arial" w:cs="Arial"/>
          <w:b/>
          <w:bCs/>
          <w:noProof/>
          <w:sz w:val="20"/>
          <w:szCs w:val="20"/>
        </w:rPr>
        <w:drawing>
          <wp:anchor distT="0" distB="0" distL="114300" distR="114300" simplePos="0" relativeHeight="251666432" behindDoc="1" locked="0" layoutInCell="1" allowOverlap="1" wp14:editId="5CEC23ED" wp14:anchorId="512F82A8">
            <wp:simplePos x="0" y="0"/>
            <wp:positionH relativeFrom="column">
              <wp:posOffset>106680</wp:posOffset>
            </wp:positionH>
            <wp:positionV relativeFrom="paragraph">
              <wp:posOffset>12065</wp:posOffset>
            </wp:positionV>
            <wp:extent cx="561340" cy="393700"/>
            <wp:effectExtent l="0" t="0" r="0" b="6350"/>
            <wp:wrapTight wrapText="bothSides">
              <wp:wrapPolygon edited="0">
                <wp:start x="0" y="0"/>
                <wp:lineTo x="0" y="20903"/>
                <wp:lineTo x="20525" y="20903"/>
                <wp:lineTo x="20525" y="0"/>
                <wp:lineTo x="15394" y="0"/>
                <wp:lineTo x="0" y="0"/>
              </wp:wrapPolygon>
            </wp:wrapTight>
            <wp:docPr id="925062486" name="Imagem 13" descr="Ícone&#10;&#10;Descrição gerada automaticamente">
              <a:extLst xmlns:a="http://schemas.openxmlformats.org/drawingml/2006/main">
                <a:ext uri="{FF2B5EF4-FFF2-40B4-BE49-F238E27FC236}">
                  <a16:creationId xmlns:a16="http://schemas.microsoft.com/office/drawing/2014/main" id="{00000000-0008-0000-0200-00000E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13" descr="Ícone&#10;&#10;Descrição gerada automaticamente">
                      <a:extLst>
                        <a:ext uri="{FF2B5EF4-FFF2-40B4-BE49-F238E27FC236}">
                          <a16:creationId xmlns:a16="http://schemas.microsoft.com/office/drawing/2014/main" id="{00000000-0008-0000-0200-00000E000000}"/>
                        </a:ext>
                      </a:extLst>
                    </pic:cNvPr>
                    <pic:cNvPicPr>
                      <a:picLocks noChangeAspect="1" noChangeArrowheads="1"/>
                    </pic:cNvPicPr>
                  </pic:nvPicPr>
                  <pic:blipFill rotWithShape="1">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t="15425" b="14362"/>
                    <a:stretch/>
                  </pic:blipFill>
                  <pic:spPr bwMode="auto">
                    <a:xfrm>
                      <a:off x="0" y="0"/>
                      <a:ext cx="561340" cy="393700"/>
                    </a:xfrm>
                    <a:prstGeom prst="rect">
                      <a:avLst/>
                    </a:prstGeom>
                    <a:noFill/>
                  </pic:spPr>
                </pic:pic>
              </a:graphicData>
            </a:graphic>
          </wp:anchor>
        </w:drawing>
      </w:r>
      <w:r w:rsidRPr="00053A8D">
        <w:rPr>
          <w:rFonts w:ascii="Arial" w:hAnsi="Arial" w:cs="Arial"/>
          <w:b/>
          <w:bCs/>
          <w:sz w:val="20"/>
          <w:szCs w:val="20"/>
          <w:lang w:val="en-US"/>
        </w:rPr>
        <w:t>Important:</w:t>
      </w:r>
      <w:r w:rsidRPr="00053A8D">
        <w:rPr>
          <w:rFonts w:ascii="Arial" w:hAnsi="Arial" w:cs="Arial"/>
          <w:sz w:val="20"/>
          <w:szCs w:val="20"/>
          <w:lang w:val="en-US"/>
        </w:rPr>
        <w:t xml:space="preserve"> To consult the Instructions for Use, access the digital file on the website: </w:t>
      </w:r>
      <w:hyperlink w:history="1" r:id="rId37">
        <w:r w:rsidRPr="00335CF5">
          <w:rPr>
            <w:rStyle w:val="Hyperlink"/>
            <w:rFonts w:ascii="Arial" w:hAnsi="Arial" w:cs="Arial"/>
            <w:sz w:val="20"/>
            <w:szCs w:val="20"/>
            <w:lang w:val="en-US"/>
          </w:rPr>
          <w:t>https://orthometric.com.br/instrucoes-uso/</w:t>
        </w:r>
      </w:hyperlink>
      <w:r>
        <w:rPr>
          <w:rFonts w:ascii="Arial" w:hAnsi="Arial" w:cs="Arial"/>
          <w:sz w:val="20"/>
          <w:szCs w:val="20"/>
          <w:lang w:val="en-US"/>
        </w:rPr>
        <w:t xml:space="preserve"> </w:t>
      </w:r>
      <w:r w:rsidRPr="00053A8D">
        <w:rPr>
          <w:rFonts w:ascii="Arial" w:hAnsi="Arial" w:cs="Arial"/>
          <w:sz w:val="20"/>
          <w:szCs w:val="20"/>
          <w:lang w:val="en-US"/>
        </w:rPr>
        <w:t>or the QR Code on the packaging.</w:t>
      </w:r>
    </w:p>
    <w:p w:rsidRPr="00053A8D" w:rsidR="00053A8D" w:rsidP="00053A8D" w:rsidRDefault="00053A8D" w14:paraId="123E4D27" w14:textId="7D3836C4">
      <w:pPr>
        <w:spacing w:after="120" w:line="276" w:lineRule="auto"/>
        <w:ind w:left="119"/>
        <w:rPr>
          <w:rFonts w:ascii="Arial" w:hAnsi="Arial" w:cs="Arial"/>
          <w:sz w:val="20"/>
          <w:szCs w:val="20"/>
          <w:lang w:val="en-US"/>
        </w:rPr>
      </w:pPr>
      <w:r w:rsidRPr="00053A8D">
        <w:rPr>
          <w:rFonts w:ascii="Arial" w:hAnsi="Arial" w:cs="Arial"/>
          <w:sz w:val="20"/>
          <w:szCs w:val="20"/>
          <w:lang w:val="en-US"/>
        </w:rPr>
        <w:t xml:space="preserve">To obtain a printed copy of the Instructions for Use, please contact our Customer Service Department by calling 0800 770 4045, </w:t>
      </w:r>
      <w:r w:rsidRPr="00053A8D">
        <w:rPr>
          <w:rFonts w:ascii="Arial" w:hAnsi="Arial" w:cs="Arial"/>
          <w:b/>
          <w:bCs/>
          <w:sz w:val="20"/>
          <w:szCs w:val="20"/>
          <w:lang w:val="en-US"/>
        </w:rPr>
        <w:t xml:space="preserve">+55 </w:t>
      </w:r>
      <w:r w:rsidRPr="00053A8D">
        <w:rPr>
          <w:rFonts w:ascii="Arial" w:hAnsi="Arial" w:cs="Arial"/>
          <w:b/>
          <w:bCs/>
          <w:sz w:val="20"/>
          <w:szCs w:val="20"/>
          <w:lang w:val="en-US"/>
        </w:rPr>
        <w:t>(14) 99690-1718</w:t>
      </w:r>
      <w:r w:rsidRPr="00053A8D">
        <w:rPr>
          <w:rFonts w:ascii="Arial" w:hAnsi="Arial" w:cs="Arial"/>
          <w:sz w:val="20"/>
          <w:szCs w:val="20"/>
          <w:lang w:val="en-US"/>
        </w:rPr>
        <w:t xml:space="preserve">, or by emailing </w:t>
      </w:r>
      <w:hyperlink w:history="1" r:id="rId38">
        <w:r w:rsidRPr="00335CF5">
          <w:rPr>
            <w:rStyle w:val="Hyperlink"/>
            <w:rFonts w:ascii="Arial" w:hAnsi="Arial" w:cs="Arial"/>
            <w:sz w:val="20"/>
            <w:szCs w:val="20"/>
            <w:lang w:val="en-US"/>
          </w:rPr>
          <w:t>sac@orthometric.com.br</w:t>
        </w:r>
      </w:hyperlink>
      <w:r>
        <w:rPr>
          <w:rFonts w:ascii="Arial" w:hAnsi="Arial" w:cs="Arial"/>
          <w:sz w:val="20"/>
          <w:szCs w:val="20"/>
          <w:lang w:val="en-US"/>
        </w:rPr>
        <w:t xml:space="preserve"> </w:t>
      </w:r>
      <w:r w:rsidRPr="00053A8D">
        <w:rPr>
          <w:rFonts w:ascii="Arial" w:hAnsi="Arial" w:cs="Arial"/>
          <w:sz w:val="20"/>
          <w:szCs w:val="20"/>
          <w:lang w:val="en-US"/>
        </w:rPr>
        <w:t>.</w:t>
      </w:r>
    </w:p>
    <w:p w:rsidR="00053A8D" w:rsidP="00CF6026" w:rsidRDefault="00053A8D" w14:paraId="28DD81C9" w14:textId="77777777">
      <w:pPr>
        <w:ind w:left="119"/>
        <w:rPr>
          <w:rFonts w:ascii="Arial" w:hAnsi="Arial" w:cs="Arial"/>
          <w:sz w:val="20"/>
          <w:szCs w:val="20"/>
          <w:lang w:val="en-US"/>
        </w:rPr>
      </w:pPr>
    </w:p>
    <w:p w:rsidR="00CF6026" w:rsidP="00CF6026" w:rsidRDefault="00CF6026" w14:paraId="3CD3E820" w14:textId="77777777">
      <w:pPr>
        <w:ind w:left="119"/>
        <w:rPr>
          <w:rFonts w:ascii="Arial" w:hAnsi="Arial" w:cs="Arial"/>
          <w:sz w:val="20"/>
          <w:szCs w:val="20"/>
          <w:lang w:val="en-US"/>
        </w:rPr>
      </w:pPr>
    </w:p>
    <w:tbl>
      <w:tblPr>
        <w:tblStyle w:val="Tabelacomgrade"/>
        <w:tblW w:w="900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70" w:type="dxa"/>
          <w:right w:w="70" w:type="dxa"/>
        </w:tblCellMar>
        <w:tblLook w:val="04A0" w:firstRow="1" w:lastRow="0" w:firstColumn="1" w:lastColumn="0" w:noHBand="0" w:noVBand="1"/>
      </w:tblPr>
      <w:tblGrid>
        <w:gridCol w:w="1112"/>
        <w:gridCol w:w="7889"/>
      </w:tblGrid>
      <w:tr w:rsidRPr="00994EFF" w:rsidR="00CF6026" w:rsidTr="00800459" w14:paraId="6254A05F" w14:textId="77777777">
        <w:tc>
          <w:tcPr>
            <w:tcW w:w="1112" w:type="dxa"/>
            <w:vAlign w:val="center"/>
          </w:tcPr>
          <w:p w:rsidRPr="00994EFF" w:rsidR="00CF6026" w:rsidP="00800459" w:rsidRDefault="00CF6026" w14:paraId="287CE958" w14:textId="77777777">
            <w:pPr>
              <w:jc w:val="both"/>
              <w:rPr>
                <w:rFonts w:ascii="Arial" w:hAnsi="Arial" w:cs="Arial"/>
                <w:sz w:val="20"/>
                <w:szCs w:val="20"/>
              </w:rPr>
            </w:pPr>
            <w:r w:rsidRPr="00994EFF">
              <w:rPr>
                <w:rFonts w:ascii="Arial" w:hAnsi="Arial" w:cs="Arial"/>
                <w:noProof/>
                <w:sz w:val="20"/>
                <w:szCs w:val="20"/>
              </w:rPr>
              <w:drawing>
                <wp:inline distT="0" distB="0" distL="0" distR="0" wp14:anchorId="446A5D19" wp14:editId="7099F22A">
                  <wp:extent cx="441960" cy="400983"/>
                  <wp:effectExtent l="0" t="0" r="0" b="0"/>
                  <wp:docPr id="415206897" name="Imagem 415206897" descr="Ícone&#10;&#10;Descrição gerada automaticamente com confiança média">
                    <a:extLst xmlns:a="http://schemas.openxmlformats.org/drawingml/2006/main">
                      <a:ext uri="{FF2B5EF4-FFF2-40B4-BE49-F238E27FC236}">
                        <a16:creationId xmlns:a16="http://schemas.microsoft.com/office/drawing/2014/main" id="{00000000-0008-0000-0200-00001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8" descr="Ícone&#10;&#10;Descrição gerada automaticamente com confiança média">
                            <a:extLst>
                              <a:ext uri="{FF2B5EF4-FFF2-40B4-BE49-F238E27FC236}">
                                <a16:creationId xmlns:a16="http://schemas.microsoft.com/office/drawing/2014/main" id="{00000000-0008-0000-0200-000013000000}"/>
                              </a:ext>
                            </a:extLst>
                          </pic:cNvPr>
                          <pic:cNvPicPr>
                            <a:picLocks noChangeAspect="1" noChangeArrowheads="1"/>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10638" t="13830" r="9043" b="13298"/>
                          <a:stretch/>
                        </pic:blipFill>
                        <pic:spPr bwMode="auto">
                          <a:xfrm>
                            <a:off x="0" y="0"/>
                            <a:ext cx="444140" cy="402960"/>
                          </a:xfrm>
                          <a:prstGeom prst="rect">
                            <a:avLst/>
                          </a:prstGeom>
                          <a:noFill/>
                        </pic:spPr>
                      </pic:pic>
                    </a:graphicData>
                  </a:graphic>
                </wp:inline>
              </w:drawing>
            </w:r>
          </w:p>
        </w:tc>
        <w:tc>
          <w:tcPr>
            <w:tcW w:w="7889" w:type="dxa"/>
            <w:vAlign w:val="center"/>
          </w:tcPr>
          <w:p w:rsidRPr="00994EFF" w:rsidR="00CF6026" w:rsidP="00800459" w:rsidRDefault="00CF6026" w14:paraId="5B10A704" w14:textId="77777777">
            <w:pPr>
              <w:jc w:val="both"/>
              <w:rPr>
                <w:rFonts w:ascii="Arial" w:hAnsi="Arial" w:cs="Arial"/>
                <w:b/>
                <w:bCs/>
                <w:sz w:val="20"/>
                <w:szCs w:val="20"/>
              </w:rPr>
            </w:pPr>
            <w:r w:rsidRPr="00994EFF">
              <w:rPr>
                <w:rFonts w:ascii="Arial" w:hAnsi="Arial" w:cs="Arial"/>
                <w:b/>
                <w:bCs/>
                <w:sz w:val="20"/>
                <w:szCs w:val="20"/>
              </w:rPr>
              <w:t>ORTHOMETRIC – INDÚSTRIA E COMÉRCIO DE PRODUTOS MÉDICOS E ODONTOLÓGICOS LTDA</w:t>
            </w:r>
          </w:p>
          <w:p w:rsidRPr="00994EFF" w:rsidR="00CF6026" w:rsidP="00800459" w:rsidRDefault="00CF6026" w14:paraId="28E41A53" w14:textId="77777777">
            <w:pPr>
              <w:jc w:val="both"/>
              <w:rPr>
                <w:rFonts w:ascii="Arial" w:hAnsi="Arial" w:cs="Arial"/>
                <w:b/>
                <w:bCs/>
                <w:sz w:val="20"/>
                <w:szCs w:val="20"/>
              </w:rPr>
            </w:pPr>
            <w:r w:rsidRPr="00994EFF">
              <w:rPr>
                <w:rFonts w:ascii="Arial" w:hAnsi="Arial" w:cs="Arial"/>
                <w:b/>
                <w:sz w:val="20"/>
                <w:szCs w:val="20"/>
              </w:rPr>
              <w:t>CNPJ:</w:t>
            </w:r>
            <w:r w:rsidRPr="00994EFF">
              <w:rPr>
                <w:rFonts w:ascii="Arial" w:hAnsi="Arial" w:cs="Arial"/>
                <w:b/>
                <w:spacing w:val="1"/>
                <w:sz w:val="20"/>
                <w:szCs w:val="20"/>
              </w:rPr>
              <w:t xml:space="preserve"> </w:t>
            </w:r>
            <w:r w:rsidRPr="00994EFF">
              <w:rPr>
                <w:rFonts w:ascii="Arial" w:hAnsi="Arial" w:cs="Arial"/>
                <w:sz w:val="20"/>
                <w:szCs w:val="20"/>
              </w:rPr>
              <w:t>07.740.586/0001-70</w:t>
            </w:r>
          </w:p>
          <w:p w:rsidRPr="00994EFF" w:rsidR="00CF6026" w:rsidP="00800459" w:rsidRDefault="00CF6026" w14:paraId="51D29BC5" w14:textId="77777777">
            <w:pPr>
              <w:jc w:val="both"/>
              <w:rPr>
                <w:rFonts w:ascii="Arial" w:hAnsi="Arial" w:cs="Arial"/>
                <w:sz w:val="20"/>
                <w:szCs w:val="20"/>
              </w:rPr>
            </w:pPr>
            <w:r>
              <w:rPr>
                <w:rFonts w:ascii="Arial" w:hAnsi="Arial" w:cs="Arial"/>
                <w:sz w:val="20"/>
                <w:szCs w:val="20"/>
              </w:rPr>
              <w:t>St</w:t>
            </w:r>
            <w:r w:rsidRPr="00994EFF">
              <w:rPr>
                <w:rFonts w:ascii="Arial" w:hAnsi="Arial" w:cs="Arial"/>
                <w:sz w:val="20"/>
                <w:szCs w:val="20"/>
              </w:rPr>
              <w:t xml:space="preserve">: Irineu Martins, 280 – Distrito de Lácio - Bairro: José Ferreira da Costa Junior </w:t>
            </w:r>
            <w:r>
              <w:rPr>
                <w:rFonts w:ascii="Arial" w:hAnsi="Arial" w:cs="Arial"/>
                <w:sz w:val="20"/>
                <w:szCs w:val="20"/>
              </w:rPr>
              <w:t>–</w:t>
            </w:r>
            <w:r w:rsidRPr="00994EFF">
              <w:rPr>
                <w:rFonts w:ascii="Arial" w:hAnsi="Arial" w:cs="Arial"/>
                <w:sz w:val="20"/>
                <w:szCs w:val="20"/>
              </w:rPr>
              <w:t xml:space="preserve"> </w:t>
            </w:r>
            <w:r>
              <w:rPr>
                <w:rFonts w:ascii="Arial" w:hAnsi="Arial" w:cs="Arial"/>
                <w:sz w:val="20"/>
                <w:szCs w:val="20"/>
              </w:rPr>
              <w:t>ZIP Code</w:t>
            </w:r>
            <w:r w:rsidRPr="00994EFF">
              <w:rPr>
                <w:rFonts w:ascii="Arial" w:hAnsi="Arial" w:cs="Arial"/>
                <w:sz w:val="20"/>
                <w:szCs w:val="20"/>
              </w:rPr>
              <w:t>: 17.539-059</w:t>
            </w:r>
          </w:p>
          <w:p w:rsidRPr="00994EFF" w:rsidR="00CF6026" w:rsidP="00800459" w:rsidRDefault="00CF6026" w14:paraId="17AEC88F" w14:textId="77777777">
            <w:pPr>
              <w:jc w:val="both"/>
              <w:rPr>
                <w:rFonts w:ascii="Arial" w:hAnsi="Arial" w:cs="Arial"/>
                <w:sz w:val="20"/>
                <w:szCs w:val="20"/>
              </w:rPr>
            </w:pPr>
            <w:r w:rsidRPr="00994EFF">
              <w:rPr>
                <w:rFonts w:ascii="Arial" w:hAnsi="Arial" w:cs="Arial"/>
                <w:sz w:val="20"/>
                <w:szCs w:val="20"/>
              </w:rPr>
              <w:t>Marília, São Paulo - Brasil</w:t>
            </w:r>
          </w:p>
          <w:p w:rsidRPr="00994EFF" w:rsidR="00CF6026" w:rsidP="00800459" w:rsidRDefault="00CF6026" w14:paraId="2750D052" w14:textId="77777777">
            <w:pPr>
              <w:spacing w:line="229" w:lineRule="exact"/>
              <w:rPr>
                <w:rFonts w:ascii="Arial" w:hAnsi="Arial" w:cs="Arial"/>
                <w:sz w:val="20"/>
                <w:szCs w:val="20"/>
              </w:rPr>
            </w:pPr>
            <w:hyperlink w:history="1" r:id="rId39">
              <w:r w:rsidRPr="00994EFF">
                <w:rPr>
                  <w:rStyle w:val="Hyperlink"/>
                  <w:rFonts w:ascii="Arial" w:hAnsi="Arial" w:cs="Arial"/>
                  <w:sz w:val="20"/>
                  <w:szCs w:val="20"/>
                </w:rPr>
                <w:t>www.orthometric.com.br</w:t>
              </w:r>
            </w:hyperlink>
            <w:r w:rsidRPr="00994EFF">
              <w:rPr>
                <w:rFonts w:ascii="Arial" w:hAnsi="Arial" w:cs="Arial"/>
                <w:sz w:val="20"/>
                <w:szCs w:val="20"/>
              </w:rPr>
              <w:t xml:space="preserve"> </w:t>
            </w:r>
            <w:r w:rsidRPr="00994EFF">
              <w:rPr>
                <w:rFonts w:ascii="Arial" w:hAnsi="Arial" w:cs="Arial"/>
                <w:sz w:val="20"/>
                <w:szCs w:val="20"/>
              </w:rPr>
              <w:br/>
            </w:r>
            <w:proofErr w:type="spellStart"/>
            <w:r w:rsidRPr="00994EFF">
              <w:rPr>
                <w:rFonts w:ascii="Arial" w:hAnsi="Arial" w:cs="Arial"/>
                <w:b/>
                <w:bCs/>
                <w:sz w:val="20"/>
                <w:szCs w:val="20"/>
                <w:lang w:val="pt-BR"/>
              </w:rPr>
              <w:t>Technical</w:t>
            </w:r>
            <w:proofErr w:type="spellEnd"/>
            <w:r w:rsidRPr="00994EFF">
              <w:rPr>
                <w:rFonts w:ascii="Arial" w:hAnsi="Arial" w:cs="Arial"/>
                <w:b/>
                <w:bCs/>
                <w:sz w:val="20"/>
                <w:szCs w:val="20"/>
                <w:lang w:val="pt-BR"/>
              </w:rPr>
              <w:t xml:space="preserve"> </w:t>
            </w:r>
            <w:proofErr w:type="spellStart"/>
            <w:r w:rsidRPr="00994EFF">
              <w:rPr>
                <w:rFonts w:ascii="Arial" w:hAnsi="Arial" w:cs="Arial"/>
                <w:b/>
                <w:bCs/>
                <w:sz w:val="20"/>
                <w:szCs w:val="20"/>
                <w:lang w:val="pt-BR"/>
              </w:rPr>
              <w:t>Responsible</w:t>
            </w:r>
            <w:proofErr w:type="spellEnd"/>
            <w:r w:rsidRPr="00994EFF">
              <w:rPr>
                <w:rFonts w:ascii="Arial" w:hAnsi="Arial" w:cs="Arial"/>
                <w:b/>
                <w:bCs/>
                <w:sz w:val="20"/>
                <w:szCs w:val="20"/>
                <w:lang w:val="pt-BR"/>
              </w:rPr>
              <w:t>:</w:t>
            </w:r>
            <w:r w:rsidRPr="00994EFF">
              <w:rPr>
                <w:rFonts w:ascii="Arial" w:hAnsi="Arial" w:cs="Arial"/>
                <w:spacing w:val="-1"/>
                <w:sz w:val="20"/>
                <w:szCs w:val="20"/>
              </w:rPr>
              <w:t xml:space="preserve"> </w:t>
            </w:r>
            <w:r w:rsidRPr="00994EFF">
              <w:rPr>
                <w:rFonts w:ascii="Arial" w:hAnsi="Arial" w:cs="Arial"/>
                <w:sz w:val="20"/>
                <w:szCs w:val="20"/>
              </w:rPr>
              <w:t>Dr.</w:t>
            </w:r>
            <w:r w:rsidRPr="00994EFF">
              <w:rPr>
                <w:rFonts w:ascii="Arial" w:hAnsi="Arial" w:cs="Arial"/>
                <w:spacing w:val="-1"/>
                <w:sz w:val="20"/>
                <w:szCs w:val="20"/>
              </w:rPr>
              <w:t xml:space="preserve"> </w:t>
            </w:r>
            <w:r w:rsidRPr="00994EFF">
              <w:rPr>
                <w:rFonts w:ascii="Arial" w:hAnsi="Arial" w:cs="Arial"/>
                <w:sz w:val="20"/>
                <w:szCs w:val="20"/>
              </w:rPr>
              <w:t>Silvio</w:t>
            </w:r>
            <w:r w:rsidRPr="00994EFF">
              <w:rPr>
                <w:rFonts w:ascii="Arial" w:hAnsi="Arial" w:cs="Arial"/>
                <w:spacing w:val="-3"/>
                <w:sz w:val="20"/>
                <w:szCs w:val="20"/>
              </w:rPr>
              <w:t xml:space="preserve"> </w:t>
            </w:r>
            <w:r w:rsidRPr="00994EFF">
              <w:rPr>
                <w:rFonts w:ascii="Arial" w:hAnsi="Arial" w:cs="Arial"/>
                <w:sz w:val="20"/>
                <w:szCs w:val="20"/>
              </w:rPr>
              <w:t>Zilio</w:t>
            </w:r>
            <w:r w:rsidRPr="00994EFF">
              <w:rPr>
                <w:rFonts w:ascii="Arial" w:hAnsi="Arial" w:cs="Arial"/>
                <w:spacing w:val="-1"/>
                <w:sz w:val="20"/>
                <w:szCs w:val="20"/>
              </w:rPr>
              <w:t xml:space="preserve"> </w:t>
            </w:r>
            <w:r w:rsidRPr="00994EFF">
              <w:rPr>
                <w:rFonts w:ascii="Arial" w:hAnsi="Arial" w:cs="Arial"/>
                <w:sz w:val="20"/>
                <w:szCs w:val="20"/>
              </w:rPr>
              <w:t>-</w:t>
            </w:r>
            <w:r w:rsidRPr="00994EFF">
              <w:rPr>
                <w:rFonts w:ascii="Arial" w:hAnsi="Arial" w:cs="Arial"/>
                <w:spacing w:val="1"/>
                <w:sz w:val="20"/>
                <w:szCs w:val="20"/>
              </w:rPr>
              <w:t xml:space="preserve"> </w:t>
            </w:r>
            <w:r w:rsidRPr="00994EFF">
              <w:rPr>
                <w:rFonts w:ascii="Arial" w:hAnsi="Arial" w:cs="Arial"/>
                <w:sz w:val="20"/>
                <w:szCs w:val="20"/>
              </w:rPr>
              <w:t>CRO-SP</w:t>
            </w:r>
            <w:r w:rsidRPr="00994EFF">
              <w:rPr>
                <w:rFonts w:ascii="Arial" w:hAnsi="Arial" w:cs="Arial"/>
                <w:spacing w:val="-1"/>
                <w:sz w:val="20"/>
                <w:szCs w:val="20"/>
              </w:rPr>
              <w:t xml:space="preserve"> </w:t>
            </w:r>
            <w:r w:rsidRPr="00994EFF">
              <w:rPr>
                <w:rFonts w:ascii="Arial" w:hAnsi="Arial" w:cs="Arial"/>
                <w:sz w:val="20"/>
                <w:szCs w:val="20"/>
              </w:rPr>
              <w:t>nº:</w:t>
            </w:r>
            <w:r w:rsidRPr="00994EFF">
              <w:rPr>
                <w:rFonts w:ascii="Arial" w:hAnsi="Arial" w:cs="Arial"/>
                <w:spacing w:val="-3"/>
                <w:sz w:val="20"/>
                <w:szCs w:val="20"/>
              </w:rPr>
              <w:t xml:space="preserve"> </w:t>
            </w:r>
            <w:r w:rsidRPr="00994EFF">
              <w:rPr>
                <w:rFonts w:ascii="Arial" w:hAnsi="Arial" w:cs="Arial"/>
                <w:sz w:val="20"/>
                <w:szCs w:val="20"/>
              </w:rPr>
              <w:t>47144</w:t>
            </w:r>
          </w:p>
        </w:tc>
      </w:tr>
    </w:tbl>
    <w:p w:rsidRPr="00994EFF" w:rsidR="00CF6026" w:rsidP="00CF6026" w:rsidRDefault="00CF6026" w14:paraId="63993A65" w14:textId="77777777">
      <w:pPr>
        <w:pStyle w:val="Corpodetexto"/>
        <w:ind w:left="0"/>
        <w:rPr>
          <w:rFonts w:ascii="Arial" w:hAnsi="Arial" w:cs="Arial"/>
          <w:lang w:val="pt-BR"/>
        </w:rPr>
      </w:pPr>
    </w:p>
    <w:p w:rsidRPr="00994EFF" w:rsidR="00CF6026" w:rsidP="00CF6026" w:rsidRDefault="00CF6026" w14:paraId="08622563" w14:textId="77777777">
      <w:pPr>
        <w:pStyle w:val="Corpodetexto"/>
        <w:ind w:left="0"/>
        <w:rPr>
          <w:rFonts w:ascii="Arial" w:hAnsi="Arial" w:cs="Arial"/>
          <w:lang w:val="pt-BR"/>
        </w:rPr>
      </w:pPr>
    </w:p>
    <w:p w:rsidRPr="00994EFF" w:rsidR="00CF6026" w:rsidP="00CF6026" w:rsidRDefault="00CF6026" w14:paraId="384101A2" w14:textId="77777777">
      <w:pPr>
        <w:pStyle w:val="Corpodetexto"/>
        <w:spacing w:before="37" w:after="120" w:line="276" w:lineRule="auto"/>
        <w:jc w:val="both"/>
        <w:rPr>
          <w:rFonts w:ascii="Arial" w:hAnsi="Arial" w:cs="Arial"/>
          <w:b/>
          <w:bCs/>
          <w:lang w:val="en-US"/>
        </w:rPr>
      </w:pPr>
      <w:r w:rsidRPr="00994EFF">
        <w:rPr>
          <w:rFonts w:ascii="Arial" w:hAnsi="Arial" w:cs="Arial"/>
          <w:b/>
          <w:bCs/>
          <w:lang w:val="en-US"/>
        </w:rPr>
        <w:t xml:space="preserve">Product description </w:t>
      </w:r>
    </w:p>
    <w:p w:rsidRPr="00DC208C" w:rsidR="00DC208C" w:rsidP="00DC208C" w:rsidRDefault="00DC208C" w14:paraId="2DAB3646" w14:textId="77777777">
      <w:pPr>
        <w:spacing w:after="120" w:line="276" w:lineRule="auto"/>
        <w:ind w:left="117"/>
        <w:rPr>
          <w:rFonts w:ascii="Arial" w:hAnsi="Arial" w:cs="Arial"/>
          <w:sz w:val="20"/>
          <w:szCs w:val="20"/>
          <w:lang w:val="en-US"/>
        </w:rPr>
      </w:pPr>
      <w:r w:rsidRPr="00DC208C">
        <w:rPr>
          <w:rFonts w:ascii="Arial" w:hAnsi="Arial" w:cs="Arial"/>
          <w:sz w:val="20"/>
          <w:szCs w:val="20"/>
          <w:lang w:val="en-US"/>
        </w:rPr>
        <w:t>Mini Implants are temporary orthodontic devices manufactured from titanium and inserted into the bone base. They are indicated for clinical cases in which the professional requires maximum or absolute anchorage, serving either as direct support for the application of forces that produce tooth movement or indirect support, reinforcing one or more dental units so they can withstand applied forces without undergoing movement.</w:t>
      </w:r>
    </w:p>
    <w:p w:rsidRPr="00DC208C" w:rsidR="00DC208C" w:rsidP="00DC208C" w:rsidRDefault="00DC208C" w14:paraId="1C4DE383" w14:textId="77777777">
      <w:pPr>
        <w:spacing w:after="120" w:line="276" w:lineRule="auto"/>
        <w:ind w:left="117"/>
        <w:rPr>
          <w:rFonts w:ascii="Arial" w:hAnsi="Arial" w:cs="Arial"/>
          <w:sz w:val="20"/>
          <w:szCs w:val="20"/>
          <w:lang w:val="en-US"/>
        </w:rPr>
      </w:pPr>
      <w:r w:rsidRPr="00DC208C">
        <w:rPr>
          <w:rFonts w:ascii="Arial" w:hAnsi="Arial" w:cs="Arial"/>
          <w:sz w:val="20"/>
          <w:szCs w:val="20"/>
          <w:lang w:val="en-US"/>
        </w:rPr>
        <w:t xml:space="preserve">Mini implants may serve as anchorage points for force application </w:t>
      </w:r>
      <w:proofErr w:type="gramStart"/>
      <w:r w:rsidRPr="00DC208C">
        <w:rPr>
          <w:rFonts w:ascii="Arial" w:hAnsi="Arial" w:cs="Arial"/>
          <w:sz w:val="20"/>
          <w:szCs w:val="20"/>
          <w:lang w:val="en-US"/>
        </w:rPr>
        <w:t>through the use of</w:t>
      </w:r>
      <w:proofErr w:type="gramEnd"/>
      <w:r w:rsidRPr="00DC208C">
        <w:rPr>
          <w:rFonts w:ascii="Arial" w:hAnsi="Arial" w:cs="Arial"/>
          <w:sz w:val="20"/>
          <w:szCs w:val="20"/>
          <w:lang w:val="en-US"/>
        </w:rPr>
        <w:t xml:space="preserve"> elastic chains, nickel–titanium springs, and cantilevers, ensuring versatility in enabling additional tooth movements and contributing to the correction of various malocclusions.</w:t>
      </w:r>
    </w:p>
    <w:p w:rsidRPr="00DC208C" w:rsidR="00DC208C" w:rsidP="00DC208C" w:rsidRDefault="00DC208C" w14:paraId="731DE863" w14:textId="32081B0F">
      <w:pPr>
        <w:spacing w:after="120" w:line="276" w:lineRule="auto"/>
        <w:ind w:left="142"/>
        <w:rPr>
          <w:rFonts w:ascii="Arial" w:hAnsi="Arial" w:cs="Arial"/>
          <w:sz w:val="20"/>
          <w:szCs w:val="20"/>
          <w:lang w:val="en-US"/>
        </w:rPr>
      </w:pPr>
      <w:r w:rsidRPr="00DC208C">
        <w:rPr>
          <w:rFonts w:ascii="Arial" w:hAnsi="Arial" w:cs="Arial"/>
          <w:sz w:val="20"/>
          <w:szCs w:val="20"/>
          <w:lang w:val="en-US"/>
        </w:rPr>
        <w:t xml:space="preserve">Orthometric orthodontic mini </w:t>
      </w:r>
      <w:r w:rsidR="00952C54">
        <w:rPr>
          <w:rFonts w:ascii="Arial" w:hAnsi="Arial" w:cs="Arial"/>
          <w:sz w:val="20"/>
          <w:szCs w:val="20"/>
          <w:lang w:val="en-US"/>
        </w:rPr>
        <w:t>Implant</w:t>
      </w:r>
      <w:r w:rsidRPr="00DC208C">
        <w:rPr>
          <w:rFonts w:ascii="Arial" w:hAnsi="Arial" w:cs="Arial"/>
          <w:sz w:val="20"/>
          <w:szCs w:val="20"/>
          <w:lang w:val="en-US"/>
        </w:rPr>
        <w:t>s, in addition to being compatible with commonly used installation accessories available on the market, feature a self-drilling active tip, a rounded button-type head for improved patient comfort, an anchorage channel for spring eyelets and elastic chains, sharp thread profiles, a drilling chamber, multi-lead threads for improved primary stability, and a transmucosal section designed for soft tissue adaptation and maintenance.</w:t>
      </w:r>
    </w:p>
    <w:p w:rsidRPr="00DC208C" w:rsidR="00DC208C" w:rsidP="00DC208C" w:rsidRDefault="00DC208C" w14:paraId="5D6908F6" w14:textId="77777777">
      <w:pPr>
        <w:spacing w:after="120" w:line="276" w:lineRule="auto"/>
        <w:ind w:left="117"/>
        <w:rPr>
          <w:rFonts w:ascii="Arial" w:hAnsi="Arial" w:cs="Arial"/>
          <w:sz w:val="20"/>
          <w:szCs w:val="20"/>
          <w:lang w:val="en-US"/>
        </w:rPr>
      </w:pPr>
      <w:r w:rsidRPr="00DC208C">
        <w:rPr>
          <w:rFonts w:ascii="Arial" w:hAnsi="Arial" w:cs="Arial"/>
          <w:sz w:val="20"/>
          <w:szCs w:val="20"/>
          <w:lang w:val="en-US"/>
        </w:rPr>
        <w:t>The orthodontic mini implant for interradicular application has a 1.6 mm diameter threaded body, with variations of 6.0 mm and 8.0 mm in total thread length and 1.0 mm or 2.0 mm transmucosal length (conical collar).</w:t>
      </w:r>
      <w:r w:rsidRPr="00DC208C">
        <w:rPr>
          <w:rFonts w:ascii="Arial" w:hAnsi="Arial" w:cs="Arial"/>
          <w:sz w:val="20"/>
          <w:szCs w:val="20"/>
          <w:lang w:val="en-US"/>
        </w:rPr>
        <w:br/>
        <w:t>The orthodontic mini implant for extra-alveolar application has a 2.1 mm diameter threaded body, with variations of 8.0 mm, 10.0 mm, and 12.0 mm in total thread length and a 4.0 mm transmucosal length (conical collar).</w:t>
      </w:r>
    </w:p>
    <w:p w:rsidRPr="00DC208C" w:rsidR="00DC208C" w:rsidP="00DC208C" w:rsidRDefault="00DC208C" w14:paraId="2189ADE5" w14:textId="77777777">
      <w:pPr>
        <w:spacing w:after="120" w:line="276" w:lineRule="auto"/>
        <w:ind w:left="117"/>
        <w:rPr>
          <w:rFonts w:ascii="Arial" w:hAnsi="Arial" w:cs="Arial"/>
          <w:sz w:val="20"/>
          <w:szCs w:val="20"/>
          <w:lang w:val="en-US"/>
        </w:rPr>
      </w:pPr>
      <w:r w:rsidRPr="00DC208C">
        <w:rPr>
          <w:rFonts w:ascii="Arial" w:hAnsi="Arial" w:cs="Arial"/>
          <w:sz w:val="20"/>
          <w:szCs w:val="20"/>
          <w:lang w:val="en-US"/>
        </w:rPr>
        <w:t>The implants feature self-drilling tips and may include a chamber for collecting bone debris generated during drilling. Mini implants are manufactured from Titanium Ti-6Al-4V (ASTM F136 Grade 5) and are supplied sterilized by ethylene oxide. The product is commercialized in one or two units of identical dimensions, packaged in individual sterile packaging with protective outer packaging.</w:t>
      </w:r>
    </w:p>
    <w:p w:rsidRPr="00952C54" w:rsidR="00DC208C" w:rsidP="00DC208C" w:rsidRDefault="00DC208C" w14:paraId="39E0EC94" w14:textId="453A7263">
      <w:pPr>
        <w:spacing w:after="120" w:line="276" w:lineRule="auto"/>
        <w:ind w:left="117"/>
        <w:jc w:val="center"/>
        <w:rPr>
          <w:rFonts w:ascii="Arial" w:hAnsi="Arial" w:cs="Arial"/>
          <w:sz w:val="20"/>
          <w:szCs w:val="20"/>
          <w:lang w:val="en-US"/>
        </w:rPr>
      </w:pPr>
    </w:p>
    <w:p w:rsidRPr="00DC208C" w:rsidR="00DC208C" w:rsidP="00DC208C" w:rsidRDefault="00DC208C" w14:paraId="04E0C110" w14:textId="77777777">
      <w:pPr>
        <w:spacing w:after="120" w:line="276" w:lineRule="auto"/>
        <w:ind w:left="117"/>
        <w:rPr>
          <w:rFonts w:ascii="Arial" w:hAnsi="Arial" w:cs="Arial"/>
          <w:b/>
          <w:bCs/>
          <w:sz w:val="20"/>
          <w:szCs w:val="20"/>
          <w:lang w:val="pt-BR"/>
        </w:rPr>
      </w:pPr>
      <w:r w:rsidRPr="00DC208C">
        <w:rPr>
          <w:rFonts w:ascii="Arial" w:hAnsi="Arial" w:cs="Arial"/>
          <w:b/>
          <w:bCs/>
          <w:sz w:val="20"/>
          <w:szCs w:val="20"/>
          <w:lang w:val="pt-BR"/>
        </w:rPr>
        <w:t xml:space="preserve">Trade </w:t>
      </w:r>
      <w:proofErr w:type="spellStart"/>
      <w:r w:rsidRPr="00DC208C">
        <w:rPr>
          <w:rFonts w:ascii="Arial" w:hAnsi="Arial" w:cs="Arial"/>
          <w:b/>
          <w:bCs/>
          <w:sz w:val="20"/>
          <w:szCs w:val="20"/>
          <w:lang w:val="pt-BR"/>
        </w:rPr>
        <w:t>Name</w:t>
      </w:r>
      <w:proofErr w:type="spellEnd"/>
    </w:p>
    <w:p w:rsidRPr="00DC208C" w:rsidR="00DC208C" w:rsidP="00DC208C" w:rsidRDefault="00DC208C" w14:paraId="3D5B2761" w14:textId="163A34B2">
      <w:pPr>
        <w:numPr>
          <w:ilvl w:val="0"/>
          <w:numId w:val="13"/>
        </w:numPr>
        <w:spacing w:after="120" w:line="276" w:lineRule="auto"/>
        <w:rPr>
          <w:rFonts w:ascii="Arial" w:hAnsi="Arial" w:cs="Arial"/>
          <w:sz w:val="20"/>
          <w:szCs w:val="20"/>
          <w:lang w:val="en-US"/>
        </w:rPr>
      </w:pPr>
      <w:r w:rsidRPr="00DC208C">
        <w:rPr>
          <w:rFonts w:ascii="Arial" w:hAnsi="Arial" w:cs="Arial"/>
          <w:sz w:val="20"/>
          <w:szCs w:val="20"/>
          <w:lang w:val="en-US"/>
        </w:rPr>
        <w:t xml:space="preserve">OASYS Orthodontic Mini </w:t>
      </w:r>
      <w:r w:rsidR="00952C54">
        <w:rPr>
          <w:rFonts w:ascii="Arial" w:hAnsi="Arial" w:cs="Arial"/>
          <w:sz w:val="20"/>
          <w:szCs w:val="20"/>
          <w:lang w:val="en-US"/>
        </w:rPr>
        <w:t>Implant</w:t>
      </w:r>
      <w:r w:rsidRPr="00DC208C">
        <w:rPr>
          <w:rFonts w:ascii="Arial" w:hAnsi="Arial" w:cs="Arial"/>
          <w:sz w:val="20"/>
          <w:szCs w:val="20"/>
          <w:lang w:val="en-US"/>
        </w:rPr>
        <w:t xml:space="preserve"> – Interradicular Single-Thread</w:t>
      </w:r>
    </w:p>
    <w:p w:rsidRPr="00DC208C" w:rsidR="00DC208C" w:rsidP="00DC208C" w:rsidRDefault="00DC208C" w14:paraId="6D02804A" w14:textId="6FAD37B9">
      <w:pPr>
        <w:numPr>
          <w:ilvl w:val="0"/>
          <w:numId w:val="13"/>
        </w:numPr>
        <w:spacing w:after="120" w:line="276" w:lineRule="auto"/>
        <w:rPr>
          <w:rFonts w:ascii="Arial" w:hAnsi="Arial" w:cs="Arial"/>
          <w:sz w:val="20"/>
          <w:szCs w:val="20"/>
          <w:lang w:val="en-US"/>
        </w:rPr>
      </w:pPr>
      <w:r w:rsidRPr="00DC208C">
        <w:rPr>
          <w:rFonts w:ascii="Arial" w:hAnsi="Arial" w:cs="Arial"/>
          <w:sz w:val="20"/>
          <w:szCs w:val="20"/>
          <w:lang w:val="en-US"/>
        </w:rPr>
        <w:lastRenderedPageBreak/>
        <w:t xml:space="preserve">OASYS Orthodontic Mini </w:t>
      </w:r>
      <w:r w:rsidR="00952C54">
        <w:rPr>
          <w:rFonts w:ascii="Arial" w:hAnsi="Arial" w:cs="Arial"/>
          <w:sz w:val="20"/>
          <w:szCs w:val="20"/>
          <w:lang w:val="en-US"/>
        </w:rPr>
        <w:t>Implant</w:t>
      </w:r>
      <w:r w:rsidRPr="00DC208C">
        <w:rPr>
          <w:rFonts w:ascii="Arial" w:hAnsi="Arial" w:cs="Arial"/>
          <w:sz w:val="20"/>
          <w:szCs w:val="20"/>
          <w:lang w:val="en-US"/>
        </w:rPr>
        <w:t xml:space="preserve"> – Extra-alveolar Single-Thread</w:t>
      </w:r>
    </w:p>
    <w:p w:rsidRPr="00DC208C" w:rsidR="00DC208C" w:rsidP="00DC208C" w:rsidRDefault="00DC208C" w14:paraId="14007EBD" w14:textId="1AC5B6D4">
      <w:pPr>
        <w:numPr>
          <w:ilvl w:val="0"/>
          <w:numId w:val="13"/>
        </w:numPr>
        <w:spacing w:after="120" w:line="276" w:lineRule="auto"/>
        <w:rPr>
          <w:rFonts w:ascii="Arial" w:hAnsi="Arial" w:cs="Arial"/>
          <w:sz w:val="20"/>
          <w:szCs w:val="20"/>
          <w:lang w:val="en-US"/>
        </w:rPr>
      </w:pPr>
      <w:r w:rsidRPr="00DC208C">
        <w:rPr>
          <w:rFonts w:ascii="Arial" w:hAnsi="Arial" w:cs="Arial"/>
          <w:sz w:val="20"/>
          <w:szCs w:val="20"/>
          <w:lang w:val="en-US"/>
        </w:rPr>
        <w:t xml:space="preserve">OASYS Orthodontic Mini </w:t>
      </w:r>
      <w:r w:rsidR="00952C54">
        <w:rPr>
          <w:rFonts w:ascii="Arial" w:hAnsi="Arial" w:cs="Arial"/>
          <w:sz w:val="20"/>
          <w:szCs w:val="20"/>
          <w:lang w:val="en-US"/>
        </w:rPr>
        <w:t>Implant</w:t>
      </w:r>
      <w:r w:rsidRPr="00DC208C">
        <w:rPr>
          <w:rFonts w:ascii="Arial" w:hAnsi="Arial" w:cs="Arial"/>
          <w:sz w:val="20"/>
          <w:szCs w:val="20"/>
          <w:lang w:val="en-US"/>
        </w:rPr>
        <w:t xml:space="preserve"> – Interradicular Double-Thread</w:t>
      </w:r>
    </w:p>
    <w:p w:rsidRPr="00DC208C" w:rsidR="00DC208C" w:rsidP="00DC208C" w:rsidRDefault="00DC208C" w14:paraId="720AC2D8" w14:textId="5A8053A4">
      <w:pPr>
        <w:numPr>
          <w:ilvl w:val="0"/>
          <w:numId w:val="13"/>
        </w:numPr>
        <w:spacing w:after="120" w:line="276" w:lineRule="auto"/>
        <w:rPr>
          <w:rFonts w:ascii="Arial" w:hAnsi="Arial" w:cs="Arial"/>
          <w:sz w:val="20"/>
          <w:szCs w:val="20"/>
          <w:lang w:val="en-US"/>
        </w:rPr>
      </w:pPr>
      <w:r w:rsidRPr="00DC208C">
        <w:rPr>
          <w:rFonts w:ascii="Arial" w:hAnsi="Arial" w:cs="Arial"/>
          <w:sz w:val="20"/>
          <w:szCs w:val="20"/>
          <w:lang w:val="en-US"/>
        </w:rPr>
        <w:t xml:space="preserve">OASYS Orthodontic Mini </w:t>
      </w:r>
      <w:r w:rsidR="00952C54">
        <w:rPr>
          <w:rFonts w:ascii="Arial" w:hAnsi="Arial" w:cs="Arial"/>
          <w:sz w:val="20"/>
          <w:szCs w:val="20"/>
          <w:lang w:val="en-US"/>
        </w:rPr>
        <w:t>Implant</w:t>
      </w:r>
      <w:r w:rsidRPr="00DC208C">
        <w:rPr>
          <w:rFonts w:ascii="Arial" w:hAnsi="Arial" w:cs="Arial"/>
          <w:sz w:val="20"/>
          <w:szCs w:val="20"/>
          <w:lang w:val="en-US"/>
        </w:rPr>
        <w:t xml:space="preserve"> – Extra-alveolar Double-Thread</w:t>
      </w:r>
    </w:p>
    <w:p w:rsidR="00F13DCC" w:rsidP="00DC208C" w:rsidRDefault="00DC208C" w14:paraId="7445AEB6" w14:textId="6813A7CC">
      <w:pPr>
        <w:spacing w:after="120" w:line="276" w:lineRule="auto"/>
        <w:ind w:left="117"/>
        <w:jc w:val="center"/>
        <w:rPr>
          <w:rFonts w:ascii="Arial" w:hAnsi="Arial" w:cs="Arial"/>
          <w:sz w:val="20"/>
          <w:szCs w:val="20"/>
          <w:lang w:val="en-US"/>
        </w:rPr>
      </w:pPr>
      <w:r w:rsidRPr="00533676">
        <w:rPr>
          <w:rFonts w:ascii="Arial" w:hAnsi="Arial" w:cs="Arial"/>
          <w:noProof/>
          <w:sz w:val="20"/>
          <w:szCs w:val="20"/>
          <w:lang w:val="pt-BR"/>
        </w:rPr>
        <w:drawing>
          <wp:inline distT="0" distB="0" distL="0" distR="0" wp14:anchorId="55193897" wp14:editId="439CDFE2">
            <wp:extent cx="5280660" cy="1699337"/>
            <wp:effectExtent l="0" t="0" r="0" b="0"/>
            <wp:docPr id="159402114" name="Imagem 1"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125370" name="Imagem 1" descr="Texto&#10;&#10;O conteúdo gerado por IA pode estar incorreto."/>
                    <pic:cNvPicPr/>
                  </pic:nvPicPr>
                  <pic:blipFill>
                    <a:blip r:embed="rId11"/>
                    <a:stretch>
                      <a:fillRect/>
                    </a:stretch>
                  </pic:blipFill>
                  <pic:spPr>
                    <a:xfrm>
                      <a:off x="0" y="0"/>
                      <a:ext cx="5289946" cy="1702325"/>
                    </a:xfrm>
                    <a:prstGeom prst="rect">
                      <a:avLst/>
                    </a:prstGeom>
                  </pic:spPr>
                </pic:pic>
              </a:graphicData>
            </a:graphic>
          </wp:inline>
        </w:drawing>
      </w:r>
    </w:p>
    <w:p w:rsidRPr="00414BE0" w:rsidR="00DC208C" w:rsidP="00CF6026" w:rsidRDefault="00DC208C" w14:paraId="26347E3F" w14:textId="77777777">
      <w:pPr>
        <w:spacing w:after="120" w:line="276" w:lineRule="auto"/>
        <w:ind w:left="117"/>
        <w:jc w:val="both"/>
        <w:rPr>
          <w:rFonts w:ascii="Arial" w:hAnsi="Arial" w:cs="Arial"/>
          <w:sz w:val="20"/>
          <w:szCs w:val="20"/>
          <w:lang w:val="en-US"/>
        </w:rPr>
      </w:pPr>
    </w:p>
    <w:p w:rsidRPr="00994EFF" w:rsidR="00CF6026" w:rsidP="00CF6026" w:rsidRDefault="00CF6026" w14:paraId="26DB7B46" w14:textId="77777777">
      <w:pPr>
        <w:pStyle w:val="Corpodetexto"/>
        <w:spacing w:before="37" w:after="120" w:line="276" w:lineRule="auto"/>
        <w:jc w:val="both"/>
        <w:rPr>
          <w:rFonts w:ascii="Arial" w:hAnsi="Arial" w:cs="Arial"/>
          <w:b/>
          <w:bCs/>
          <w:lang w:val="en-US"/>
        </w:rPr>
      </w:pPr>
      <w:r w:rsidRPr="00994EFF">
        <w:rPr>
          <w:rFonts w:ascii="Arial" w:hAnsi="Arial" w:cs="Arial"/>
          <w:b/>
          <w:bCs/>
          <w:lang w:val="en-US"/>
        </w:rPr>
        <w:t>Intended use</w:t>
      </w:r>
    </w:p>
    <w:p w:rsidRPr="00414BE0" w:rsidR="00CF6026" w:rsidP="00CF6026" w:rsidRDefault="00CF6026" w14:paraId="4D14FF60" w14:textId="43FD3D90">
      <w:pPr>
        <w:spacing w:line="276" w:lineRule="auto"/>
        <w:ind w:left="117"/>
        <w:jc w:val="both"/>
        <w:rPr>
          <w:rFonts w:ascii="Arial" w:hAnsi="Arial" w:cs="Arial"/>
          <w:sz w:val="20"/>
          <w:szCs w:val="20"/>
          <w:lang w:val="en-US"/>
        </w:rPr>
      </w:pPr>
      <w:r w:rsidRPr="00414BE0">
        <w:rPr>
          <w:rFonts w:ascii="Arial" w:hAnsi="Arial" w:cs="Arial"/>
          <w:sz w:val="20"/>
          <w:szCs w:val="20"/>
          <w:lang w:val="en-US"/>
        </w:rPr>
        <w:t xml:space="preserve">Mini </w:t>
      </w:r>
      <w:proofErr w:type="gramStart"/>
      <w:r w:rsidR="00C93644">
        <w:rPr>
          <w:rFonts w:ascii="Arial" w:hAnsi="Arial" w:cs="Arial"/>
          <w:sz w:val="20"/>
          <w:szCs w:val="20"/>
          <w:lang w:val="en-US"/>
        </w:rPr>
        <w:t>implant</w:t>
      </w:r>
      <w:proofErr w:type="gramEnd"/>
      <w:r w:rsidRPr="00414BE0">
        <w:rPr>
          <w:rFonts w:ascii="Arial" w:hAnsi="Arial" w:cs="Arial"/>
          <w:sz w:val="20"/>
          <w:szCs w:val="20"/>
          <w:lang w:val="en-US"/>
        </w:rPr>
        <w:t xml:space="preserve"> are used to correct various sagittal, vertical, transverse, inter-arch and intra-arch malocclusions, considering the appropriate diagnosis in all cases. The following sagittal, transverse and vertical malocclusions to be treated with the use of </w:t>
      </w:r>
      <w:proofErr w:type="gramStart"/>
      <w:r w:rsidRPr="00414BE0">
        <w:rPr>
          <w:rFonts w:ascii="Arial" w:hAnsi="Arial" w:cs="Arial"/>
          <w:sz w:val="20"/>
          <w:szCs w:val="20"/>
          <w:lang w:val="en-US"/>
        </w:rPr>
        <w:t xml:space="preserve">mini </w:t>
      </w:r>
      <w:r w:rsidR="00B20087">
        <w:rPr>
          <w:rFonts w:ascii="Arial" w:hAnsi="Arial" w:cs="Arial"/>
          <w:sz w:val="20"/>
          <w:szCs w:val="20"/>
          <w:lang w:val="en-US"/>
        </w:rPr>
        <w:t>implant</w:t>
      </w:r>
      <w:r w:rsidRPr="00414BE0">
        <w:rPr>
          <w:rFonts w:ascii="Arial" w:hAnsi="Arial" w:cs="Arial"/>
          <w:sz w:val="20"/>
          <w:szCs w:val="20"/>
          <w:lang w:val="en-US"/>
        </w:rPr>
        <w:t>s</w:t>
      </w:r>
      <w:proofErr w:type="gramEnd"/>
      <w:r w:rsidRPr="00414BE0">
        <w:rPr>
          <w:rFonts w:ascii="Arial" w:hAnsi="Arial" w:cs="Arial"/>
          <w:sz w:val="20"/>
          <w:szCs w:val="20"/>
          <w:lang w:val="en-US"/>
        </w:rPr>
        <w:t xml:space="preserve"> are:</w:t>
      </w:r>
    </w:p>
    <w:p w:rsidRPr="00B70269" w:rsidR="00CF6026" w:rsidP="00CF6026" w:rsidRDefault="00CF6026" w14:paraId="3995E2A3" w14:textId="5F88D6A3">
      <w:pPr>
        <w:spacing w:line="276" w:lineRule="auto"/>
        <w:ind w:firstLine="117"/>
        <w:jc w:val="both"/>
        <w:rPr>
          <w:rFonts w:ascii="Arial" w:hAnsi="Arial" w:cs="Arial"/>
          <w:sz w:val="20"/>
          <w:szCs w:val="20"/>
        </w:rPr>
      </w:pPr>
      <w:r w:rsidRPr="00B70269">
        <w:rPr>
          <w:rFonts w:ascii="Arial" w:hAnsi="Arial" w:cs="Arial"/>
          <w:sz w:val="20"/>
          <w:szCs w:val="20"/>
        </w:rPr>
        <w:t xml:space="preserve">For interradicular </w:t>
      </w:r>
      <w:r w:rsidR="00C93644">
        <w:rPr>
          <w:rFonts w:ascii="Arial" w:hAnsi="Arial" w:cs="Arial"/>
          <w:sz w:val="20"/>
          <w:szCs w:val="20"/>
        </w:rPr>
        <w:t xml:space="preserve">mini </w:t>
      </w:r>
      <w:r w:rsidR="00C93644">
        <w:rPr>
          <w:rFonts w:ascii="Arial" w:hAnsi="Arial" w:cs="Arial"/>
          <w:sz w:val="20"/>
          <w:szCs w:val="20"/>
          <w:lang w:val="en-US"/>
        </w:rPr>
        <w:t>implant</w:t>
      </w:r>
      <w:r w:rsidRPr="00B70269">
        <w:rPr>
          <w:rFonts w:ascii="Arial" w:hAnsi="Arial" w:cs="Arial"/>
          <w:sz w:val="20"/>
          <w:szCs w:val="20"/>
        </w:rPr>
        <w:t>:</w:t>
      </w:r>
    </w:p>
    <w:p w:rsidRPr="00414BE0" w:rsidR="00CF6026" w:rsidP="00CF6026" w:rsidRDefault="00CF6026" w14:paraId="46245C1C"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 xml:space="preserve">Angle’s Classes I, II and III to be treated with premolar extractions, serving as support for performing space closure mechanics by retraction of anterior teeth or </w:t>
      </w:r>
      <w:proofErr w:type="spellStart"/>
      <w:r w:rsidRPr="00414BE0">
        <w:rPr>
          <w:rFonts w:ascii="Arial" w:hAnsi="Arial" w:cs="Arial"/>
          <w:sz w:val="20"/>
          <w:szCs w:val="20"/>
          <w:lang w:val="en-US"/>
        </w:rPr>
        <w:t>mesialization</w:t>
      </w:r>
      <w:proofErr w:type="spellEnd"/>
      <w:r w:rsidRPr="00414BE0">
        <w:rPr>
          <w:rFonts w:ascii="Arial" w:hAnsi="Arial" w:cs="Arial"/>
          <w:sz w:val="20"/>
          <w:szCs w:val="20"/>
          <w:lang w:val="en-US"/>
        </w:rPr>
        <w:t xml:space="preserve"> of posterior teeth or both;</w:t>
      </w:r>
    </w:p>
    <w:p w:rsidRPr="00414BE0" w:rsidR="00CF6026" w:rsidP="00CF6026" w:rsidRDefault="00CF6026" w14:paraId="7BEE704A"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Classes I, II and III that require individual tooth movements, which require the use of cantilevers;</w:t>
      </w:r>
    </w:p>
    <w:p w:rsidRPr="00414BE0" w:rsidR="00CF6026" w:rsidP="00CF6026" w:rsidRDefault="00CF6026" w14:paraId="0556CA16"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Classes I, II and III that require mechanics that need support for the use of elastic chains or nickel-titanium springs;</w:t>
      </w:r>
    </w:p>
    <w:p w:rsidRPr="00414BE0" w:rsidR="00CF6026" w:rsidP="00CF6026" w:rsidRDefault="00CF6026" w14:paraId="6D936390"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Classes I, II and III that require incisor intrusion mechanics to correct deep overbite;</w:t>
      </w:r>
    </w:p>
    <w:p w:rsidRPr="00414BE0" w:rsidR="00CF6026" w:rsidP="00CF6026" w:rsidRDefault="00CF6026" w14:paraId="4A5F86A5"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Classes I, II and III with anterior open bite and requiring intrusion mechanics of posterior teeth;</w:t>
      </w:r>
    </w:p>
    <w:p w:rsidRPr="00414BE0" w:rsidR="00CF6026" w:rsidP="00CF6026" w:rsidRDefault="00CF6026" w14:paraId="4DBD412E" w14:textId="36AB038F">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 xml:space="preserve">Classes I, II and III with posterior crossbites and requiring expansion appliances supported by mini </w:t>
      </w:r>
      <w:proofErr w:type="gramStart"/>
      <w:r w:rsidR="00C93644">
        <w:rPr>
          <w:rFonts w:ascii="Arial" w:hAnsi="Arial" w:cs="Arial"/>
          <w:sz w:val="20"/>
          <w:szCs w:val="20"/>
          <w:lang w:val="en-US"/>
        </w:rPr>
        <w:t>implant</w:t>
      </w:r>
      <w:r w:rsidRPr="00414BE0">
        <w:rPr>
          <w:rFonts w:ascii="Arial" w:hAnsi="Arial" w:cs="Arial"/>
          <w:sz w:val="20"/>
          <w:szCs w:val="20"/>
          <w:lang w:val="en-US"/>
        </w:rPr>
        <w:t>;</w:t>
      </w:r>
      <w:proofErr w:type="gramEnd"/>
    </w:p>
    <w:p w:rsidRPr="00414BE0" w:rsidR="00CF6026" w:rsidP="00CF6026" w:rsidRDefault="00CF6026" w14:paraId="707A685C"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Classes I, II and III that require opening spaces to align and level the teeth;</w:t>
      </w:r>
    </w:p>
    <w:p w:rsidRPr="00414BE0" w:rsidR="00CF6026" w:rsidP="00CF6026" w:rsidRDefault="00CF6026" w14:paraId="23028BC8"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Classes I, II and III with the absence of any dental element that will receive a future implant, serving as support for the maintenance of a provisional;</w:t>
      </w:r>
    </w:p>
    <w:p w:rsidRPr="00414BE0" w:rsidR="00CF6026" w:rsidP="00CF6026" w:rsidRDefault="00CF6026" w14:paraId="33B942F6"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Classes I, II and III with complex malocclusions, providing absolute anchorage for performing mechanics, minimizing reaction effects;</w:t>
      </w:r>
    </w:p>
    <w:p w:rsidRPr="00414BE0" w:rsidR="00CF6026" w:rsidP="00CF6026" w:rsidRDefault="00CF6026" w14:paraId="654A9FE5" w14:textId="77777777">
      <w:pPr>
        <w:pStyle w:val="PargrafodaLista"/>
        <w:numPr>
          <w:ilvl w:val="1"/>
          <w:numId w:val="8"/>
        </w:numPr>
        <w:spacing w:line="276" w:lineRule="auto"/>
        <w:jc w:val="both"/>
        <w:rPr>
          <w:rFonts w:ascii="Arial" w:hAnsi="Arial" w:cs="Arial"/>
          <w:sz w:val="20"/>
          <w:szCs w:val="20"/>
          <w:lang w:val="en-US"/>
        </w:rPr>
      </w:pPr>
      <w:r w:rsidRPr="00414BE0">
        <w:rPr>
          <w:rFonts w:ascii="Arial" w:hAnsi="Arial" w:cs="Arial"/>
          <w:sz w:val="20"/>
          <w:szCs w:val="20"/>
          <w:lang w:val="en-US"/>
        </w:rPr>
        <w:t>Classes I, II and III with multiple tooth losses, that is, few dental support elements for the application of orthodontic force.</w:t>
      </w:r>
    </w:p>
    <w:p w:rsidRPr="00414BE0" w:rsidR="00CF6026" w:rsidP="00CF6026" w:rsidRDefault="00CF6026" w14:paraId="7AE50DCC" w14:textId="77777777">
      <w:pPr>
        <w:spacing w:line="276" w:lineRule="auto"/>
        <w:jc w:val="both"/>
        <w:rPr>
          <w:rFonts w:ascii="Arial" w:hAnsi="Arial" w:cs="Arial"/>
          <w:sz w:val="20"/>
          <w:szCs w:val="20"/>
          <w:lang w:val="en-US"/>
        </w:rPr>
      </w:pPr>
    </w:p>
    <w:p w:rsidRPr="00533676" w:rsidR="00CF6026" w:rsidP="00CF6026" w:rsidRDefault="00CF6026" w14:paraId="404F43BF" w14:textId="75049B50">
      <w:pPr>
        <w:spacing w:line="276" w:lineRule="auto"/>
        <w:jc w:val="both"/>
        <w:rPr>
          <w:rFonts w:ascii="Arial" w:hAnsi="Arial" w:cs="Arial"/>
          <w:sz w:val="20"/>
          <w:szCs w:val="20"/>
          <w:lang w:val="pt-BR"/>
        </w:rPr>
      </w:pPr>
      <w:r w:rsidRPr="00533676">
        <w:rPr>
          <w:rFonts w:ascii="Arial" w:hAnsi="Arial" w:cs="Arial"/>
          <w:sz w:val="20"/>
          <w:szCs w:val="20"/>
          <w:lang w:val="pt-BR"/>
        </w:rPr>
        <w:t xml:space="preserve">For </w:t>
      </w:r>
      <w:proofErr w:type="spellStart"/>
      <w:r w:rsidRPr="00533676">
        <w:rPr>
          <w:rFonts w:ascii="Arial" w:hAnsi="Arial" w:cs="Arial"/>
          <w:sz w:val="20"/>
          <w:szCs w:val="20"/>
          <w:lang w:val="pt-BR"/>
        </w:rPr>
        <w:t>Extra-alveolar</w:t>
      </w:r>
      <w:proofErr w:type="spellEnd"/>
      <w:r w:rsidRPr="00533676">
        <w:rPr>
          <w:rFonts w:ascii="Arial" w:hAnsi="Arial" w:cs="Arial"/>
          <w:sz w:val="20"/>
          <w:szCs w:val="20"/>
          <w:lang w:val="pt-BR"/>
        </w:rPr>
        <w:t xml:space="preserve"> mini </w:t>
      </w:r>
      <w:proofErr w:type="spellStart"/>
      <w:r w:rsidRPr="00533676" w:rsidR="00C93644">
        <w:rPr>
          <w:rFonts w:ascii="Arial" w:hAnsi="Arial" w:cs="Arial"/>
          <w:sz w:val="20"/>
          <w:szCs w:val="20"/>
          <w:lang w:val="pt-BR"/>
        </w:rPr>
        <w:t>implant</w:t>
      </w:r>
      <w:proofErr w:type="spellEnd"/>
      <w:r w:rsidRPr="00533676">
        <w:rPr>
          <w:rFonts w:ascii="Arial" w:hAnsi="Arial" w:cs="Arial"/>
          <w:sz w:val="20"/>
          <w:szCs w:val="20"/>
          <w:lang w:val="pt-BR"/>
        </w:rPr>
        <w:t>:</w:t>
      </w:r>
    </w:p>
    <w:p w:rsidRPr="00414BE0" w:rsidR="00CF6026" w:rsidP="00CF6026" w:rsidRDefault="00CF6026" w14:paraId="3BE6BAF2" w14:textId="77777777">
      <w:pPr>
        <w:pStyle w:val="PargrafodaLista"/>
        <w:numPr>
          <w:ilvl w:val="1"/>
          <w:numId w:val="9"/>
        </w:numPr>
        <w:spacing w:line="276" w:lineRule="auto"/>
        <w:jc w:val="both"/>
        <w:rPr>
          <w:rFonts w:ascii="Arial" w:hAnsi="Arial" w:cs="Arial"/>
          <w:sz w:val="20"/>
          <w:szCs w:val="20"/>
          <w:lang w:val="en-US"/>
        </w:rPr>
      </w:pPr>
      <w:r w:rsidRPr="00414BE0">
        <w:rPr>
          <w:rFonts w:ascii="Arial" w:hAnsi="Arial" w:cs="Arial"/>
          <w:sz w:val="20"/>
          <w:szCs w:val="20"/>
          <w:lang w:val="en-US"/>
        </w:rPr>
        <w:t xml:space="preserve">Class II that requires </w:t>
      </w:r>
      <w:proofErr w:type="spellStart"/>
      <w:r w:rsidRPr="00414BE0">
        <w:rPr>
          <w:rFonts w:ascii="Arial" w:hAnsi="Arial" w:cs="Arial"/>
          <w:sz w:val="20"/>
          <w:szCs w:val="20"/>
          <w:lang w:val="en-US"/>
        </w:rPr>
        <w:t>distalization</w:t>
      </w:r>
      <w:proofErr w:type="spellEnd"/>
      <w:r w:rsidRPr="00414BE0">
        <w:rPr>
          <w:rFonts w:ascii="Arial" w:hAnsi="Arial" w:cs="Arial"/>
          <w:sz w:val="20"/>
          <w:szCs w:val="20"/>
          <w:lang w:val="en-US"/>
        </w:rPr>
        <w:t xml:space="preserve"> of upper molars and subsequent retraction of anterior teeth;</w:t>
      </w:r>
    </w:p>
    <w:p w:rsidRPr="00414BE0" w:rsidR="00CF6026" w:rsidP="00CF6026" w:rsidRDefault="00CF6026" w14:paraId="1D9EB779" w14:textId="77777777">
      <w:pPr>
        <w:pStyle w:val="PargrafodaLista"/>
        <w:numPr>
          <w:ilvl w:val="1"/>
          <w:numId w:val="9"/>
        </w:numPr>
        <w:spacing w:line="276" w:lineRule="auto"/>
        <w:jc w:val="both"/>
        <w:rPr>
          <w:rFonts w:ascii="Arial" w:hAnsi="Arial" w:cs="Arial"/>
          <w:sz w:val="20"/>
          <w:szCs w:val="20"/>
          <w:lang w:val="en-US"/>
        </w:rPr>
      </w:pPr>
      <w:r w:rsidRPr="00414BE0">
        <w:rPr>
          <w:rFonts w:ascii="Arial" w:hAnsi="Arial" w:cs="Arial"/>
          <w:sz w:val="20"/>
          <w:szCs w:val="20"/>
          <w:lang w:val="en-US"/>
        </w:rPr>
        <w:t>Class II that requires retraction of the upper teeth;</w:t>
      </w:r>
    </w:p>
    <w:p w:rsidRPr="00414BE0" w:rsidR="00CF6026" w:rsidP="00CF6026" w:rsidRDefault="00CF6026" w14:paraId="6CF16376" w14:textId="77777777">
      <w:pPr>
        <w:pStyle w:val="PargrafodaLista"/>
        <w:numPr>
          <w:ilvl w:val="1"/>
          <w:numId w:val="9"/>
        </w:numPr>
        <w:spacing w:line="276" w:lineRule="auto"/>
        <w:jc w:val="both"/>
        <w:rPr>
          <w:rFonts w:ascii="Arial" w:hAnsi="Arial" w:cs="Arial"/>
          <w:sz w:val="20"/>
          <w:szCs w:val="20"/>
          <w:lang w:val="en-US"/>
        </w:rPr>
      </w:pPr>
      <w:r w:rsidRPr="00414BE0">
        <w:rPr>
          <w:rFonts w:ascii="Arial" w:hAnsi="Arial" w:cs="Arial"/>
          <w:sz w:val="20"/>
          <w:szCs w:val="20"/>
          <w:lang w:val="en-US"/>
        </w:rPr>
        <w:t xml:space="preserve">Class III that requires </w:t>
      </w:r>
      <w:proofErr w:type="spellStart"/>
      <w:r w:rsidRPr="00414BE0">
        <w:rPr>
          <w:rFonts w:ascii="Arial" w:hAnsi="Arial" w:cs="Arial"/>
          <w:sz w:val="20"/>
          <w:szCs w:val="20"/>
          <w:lang w:val="en-US"/>
        </w:rPr>
        <w:t>distalization</w:t>
      </w:r>
      <w:proofErr w:type="spellEnd"/>
      <w:r w:rsidRPr="00414BE0">
        <w:rPr>
          <w:rFonts w:ascii="Arial" w:hAnsi="Arial" w:cs="Arial"/>
          <w:sz w:val="20"/>
          <w:szCs w:val="20"/>
          <w:lang w:val="en-US"/>
        </w:rPr>
        <w:t xml:space="preserve"> of posterior teeth and subsequently retraction of anterior teeth;</w:t>
      </w:r>
    </w:p>
    <w:p w:rsidRPr="00414BE0" w:rsidR="00CF6026" w:rsidP="00CF6026" w:rsidRDefault="00CF6026" w14:paraId="0381A327" w14:textId="77777777">
      <w:pPr>
        <w:spacing w:after="120" w:line="276" w:lineRule="auto"/>
        <w:jc w:val="both"/>
        <w:rPr>
          <w:rFonts w:ascii="Arial" w:hAnsi="Arial" w:cs="Arial"/>
          <w:sz w:val="20"/>
          <w:szCs w:val="20"/>
          <w:lang w:val="en-US"/>
        </w:rPr>
      </w:pPr>
    </w:p>
    <w:p w:rsidRPr="00414BE0" w:rsidR="00CF6026" w:rsidP="00CF6026" w:rsidRDefault="00CF6026" w14:paraId="1F5CB742" w14:textId="77777777">
      <w:pPr>
        <w:pStyle w:val="Corpodetexto"/>
        <w:spacing w:after="120" w:line="276" w:lineRule="auto"/>
        <w:ind w:right="118"/>
        <w:jc w:val="both"/>
        <w:rPr>
          <w:rFonts w:ascii="Arial" w:hAnsi="Arial" w:cs="Arial"/>
          <w:lang w:val="en-US"/>
        </w:rPr>
      </w:pPr>
      <w:r w:rsidRPr="00414BE0">
        <w:rPr>
          <w:rFonts w:ascii="Arial" w:hAnsi="Arial" w:cs="Arial"/>
          <w:b/>
          <w:lang w:val="en-US"/>
        </w:rPr>
        <w:t>Indication for use</w:t>
      </w:r>
    </w:p>
    <w:p w:rsidRPr="00414BE0" w:rsidR="00CF6026" w:rsidP="00CF6026" w:rsidRDefault="00CF6026" w14:paraId="42EF1945" w14:textId="570D4FCB">
      <w:pPr>
        <w:spacing w:after="120" w:line="276" w:lineRule="auto"/>
        <w:ind w:left="117"/>
        <w:jc w:val="both"/>
        <w:rPr>
          <w:rFonts w:ascii="Arial" w:hAnsi="Arial" w:cs="Arial"/>
          <w:sz w:val="20"/>
          <w:szCs w:val="20"/>
          <w:lang w:val="en-US"/>
        </w:rPr>
      </w:pPr>
      <w:r w:rsidRPr="00414BE0">
        <w:rPr>
          <w:rFonts w:ascii="Arial" w:hAnsi="Arial" w:cs="Arial"/>
          <w:sz w:val="20"/>
          <w:szCs w:val="20"/>
          <w:lang w:val="en-US"/>
        </w:rPr>
        <w:t xml:space="preserve">Mini </w:t>
      </w:r>
      <w:r w:rsidR="00C93644">
        <w:rPr>
          <w:rFonts w:ascii="Arial" w:hAnsi="Arial" w:cs="Arial"/>
          <w:sz w:val="20"/>
          <w:szCs w:val="20"/>
          <w:lang w:val="en-US"/>
        </w:rPr>
        <w:t>implant</w:t>
      </w:r>
      <w:r w:rsidRPr="00414BE0">
        <w:rPr>
          <w:rFonts w:ascii="Arial" w:hAnsi="Arial" w:cs="Arial"/>
          <w:sz w:val="20"/>
          <w:szCs w:val="20"/>
          <w:lang w:val="en-US"/>
        </w:rPr>
        <w:t xml:space="preserve">s are indicated for the treatment of patients aged 12 years and over who have Class I, II and III </w:t>
      </w:r>
      <w:r w:rsidRPr="00414BE0">
        <w:rPr>
          <w:rFonts w:ascii="Arial" w:hAnsi="Arial" w:cs="Arial"/>
          <w:sz w:val="20"/>
          <w:szCs w:val="20"/>
          <w:lang w:val="en-US"/>
        </w:rPr>
        <w:lastRenderedPageBreak/>
        <w:t xml:space="preserve">malocclusion problems with associated problems as described </w:t>
      </w:r>
      <w:r w:rsidR="00F67FA8">
        <w:rPr>
          <w:rFonts w:ascii="Arial" w:hAnsi="Arial" w:cs="Arial"/>
          <w:sz w:val="20"/>
          <w:szCs w:val="20"/>
          <w:lang w:val="en-US"/>
        </w:rPr>
        <w:t>previously</w:t>
      </w:r>
      <w:r w:rsidRPr="00414BE0">
        <w:rPr>
          <w:rFonts w:ascii="Arial" w:hAnsi="Arial" w:cs="Arial"/>
          <w:sz w:val="20"/>
          <w:szCs w:val="20"/>
          <w:lang w:val="en-US"/>
        </w:rPr>
        <w:t>. For seniors over 60 years of age, a prior assessment of bone integrity is recommended in order to avoid possible tooth loss due to pre-existing problems.</w:t>
      </w:r>
    </w:p>
    <w:p w:rsidRPr="00414BE0" w:rsidR="00CF6026" w:rsidP="00CF6026" w:rsidRDefault="00CF6026" w14:paraId="69A9520B" w14:textId="77777777">
      <w:pPr>
        <w:rPr>
          <w:rFonts w:ascii="Arial" w:hAnsi="Arial" w:cs="Arial"/>
          <w:sz w:val="20"/>
          <w:szCs w:val="20"/>
          <w:lang w:val="en-US"/>
        </w:rPr>
      </w:pPr>
    </w:p>
    <w:p w:rsidRPr="00E96FB4" w:rsidR="00CF6026" w:rsidP="00CF6026" w:rsidRDefault="00CF6026" w14:paraId="1FBD5201" w14:textId="77777777">
      <w:pPr>
        <w:pStyle w:val="Corpodetexto"/>
        <w:spacing w:before="37" w:after="120" w:line="276" w:lineRule="auto"/>
        <w:jc w:val="both"/>
        <w:rPr>
          <w:rFonts w:ascii="Arial" w:hAnsi="Arial" w:cs="Arial"/>
          <w:b/>
          <w:bCs/>
          <w:lang w:val="en-US"/>
        </w:rPr>
      </w:pPr>
      <w:r w:rsidRPr="00994EFF">
        <w:rPr>
          <w:rFonts w:ascii="Arial" w:hAnsi="Arial" w:cs="Arial"/>
          <w:b/>
          <w:bCs/>
          <w:lang w:val="en-US"/>
        </w:rPr>
        <w:t>How to use:</w:t>
      </w:r>
    </w:p>
    <w:p w:rsidRPr="00414BE0" w:rsidR="00CF6026" w:rsidP="00CF6026" w:rsidRDefault="00CF6026" w14:paraId="3CFFBA51" w14:textId="6BD26637">
      <w:pPr>
        <w:spacing w:line="276" w:lineRule="auto"/>
        <w:ind w:left="90"/>
        <w:jc w:val="both"/>
        <w:rPr>
          <w:rFonts w:ascii="Arial" w:hAnsi="Arial" w:cs="Arial"/>
          <w:sz w:val="20"/>
          <w:szCs w:val="20"/>
          <w:lang w:val="en-US"/>
        </w:rPr>
      </w:pPr>
      <w:proofErr w:type="gramStart"/>
      <w:r w:rsidRPr="00414BE0">
        <w:rPr>
          <w:rFonts w:ascii="Arial" w:hAnsi="Arial" w:cs="Arial"/>
          <w:sz w:val="20"/>
          <w:szCs w:val="20"/>
          <w:lang w:val="en-US"/>
        </w:rPr>
        <w:t>In order for</w:t>
      </w:r>
      <w:proofErr w:type="gramEnd"/>
      <w:r w:rsidRPr="00414BE0">
        <w:rPr>
          <w:rFonts w:ascii="Arial" w:hAnsi="Arial" w:cs="Arial"/>
          <w:sz w:val="20"/>
          <w:szCs w:val="20"/>
          <w:lang w:val="en-US"/>
        </w:rPr>
        <w:t xml:space="preserve"> </w:t>
      </w:r>
      <w:proofErr w:type="gramStart"/>
      <w:r w:rsidRPr="00414BE0">
        <w:rPr>
          <w:rFonts w:ascii="Arial" w:hAnsi="Arial" w:cs="Arial"/>
          <w:sz w:val="20"/>
          <w:szCs w:val="20"/>
          <w:lang w:val="en-US"/>
        </w:rPr>
        <w:t xml:space="preserve">mini </w:t>
      </w:r>
      <w:r w:rsidR="00C93644">
        <w:rPr>
          <w:rFonts w:ascii="Arial" w:hAnsi="Arial" w:cs="Arial"/>
          <w:sz w:val="20"/>
          <w:szCs w:val="20"/>
          <w:lang w:val="en-US"/>
        </w:rPr>
        <w:t>implant</w:t>
      </w:r>
      <w:r w:rsidRPr="00414BE0">
        <w:rPr>
          <w:rFonts w:ascii="Arial" w:hAnsi="Arial" w:cs="Arial"/>
          <w:sz w:val="20"/>
          <w:szCs w:val="20"/>
          <w:lang w:val="en-US"/>
        </w:rPr>
        <w:t>s</w:t>
      </w:r>
      <w:proofErr w:type="gramEnd"/>
      <w:r w:rsidRPr="00414BE0">
        <w:rPr>
          <w:rFonts w:ascii="Arial" w:hAnsi="Arial" w:cs="Arial"/>
          <w:sz w:val="20"/>
          <w:szCs w:val="20"/>
          <w:lang w:val="en-US"/>
        </w:rPr>
        <w:t xml:space="preserve"> to manifest their full potential, technical rigor is recommended in their use, which involves the following steps:</w:t>
      </w:r>
    </w:p>
    <w:p w:rsidRPr="00414BE0" w:rsidR="00CF6026" w:rsidP="00CF6026" w:rsidRDefault="00CF6026" w14:paraId="399B99FB" w14:textId="77777777">
      <w:pPr>
        <w:spacing w:line="276" w:lineRule="auto"/>
        <w:ind w:left="90"/>
        <w:jc w:val="both"/>
        <w:rPr>
          <w:rFonts w:ascii="Arial" w:hAnsi="Arial" w:cs="Arial"/>
          <w:sz w:val="20"/>
          <w:szCs w:val="20"/>
          <w:lang w:val="en-US"/>
        </w:rPr>
      </w:pPr>
    </w:p>
    <w:p w:rsidRPr="00414BE0" w:rsidR="00CF6026" w:rsidP="00CF6026" w:rsidRDefault="00CF6026" w14:paraId="216F02E2" w14:textId="5DA01815">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 xml:space="preserve">Prior planning of the site for installing the </w:t>
      </w:r>
      <w:proofErr w:type="gramStart"/>
      <w:r w:rsidRPr="00414BE0">
        <w:rPr>
          <w:rFonts w:ascii="Arial" w:hAnsi="Arial" w:cs="Arial"/>
          <w:sz w:val="20"/>
          <w:szCs w:val="20"/>
          <w:lang w:val="en-US"/>
        </w:rPr>
        <w:t xml:space="preserve">mini </w:t>
      </w:r>
      <w:r w:rsidR="00C93644">
        <w:rPr>
          <w:rFonts w:ascii="Arial" w:hAnsi="Arial" w:cs="Arial"/>
          <w:sz w:val="20"/>
          <w:szCs w:val="20"/>
          <w:lang w:val="en-US"/>
        </w:rPr>
        <w:t>implant</w:t>
      </w:r>
      <w:r w:rsidRPr="00414BE0">
        <w:rPr>
          <w:rFonts w:ascii="Arial" w:hAnsi="Arial" w:cs="Arial"/>
          <w:sz w:val="20"/>
          <w:szCs w:val="20"/>
          <w:lang w:val="en-US"/>
        </w:rPr>
        <w:t>s</w:t>
      </w:r>
      <w:proofErr w:type="gramEnd"/>
      <w:r w:rsidRPr="00414BE0">
        <w:rPr>
          <w:rFonts w:ascii="Arial" w:hAnsi="Arial" w:cs="Arial"/>
          <w:sz w:val="20"/>
          <w:szCs w:val="20"/>
          <w:lang w:val="en-US"/>
        </w:rPr>
        <w:t xml:space="preserve">, following the line of action force to maximize tooth movement with safety and </w:t>
      </w:r>
      <w:proofErr w:type="gramStart"/>
      <w:r w:rsidRPr="00414BE0">
        <w:rPr>
          <w:rFonts w:ascii="Arial" w:hAnsi="Arial" w:cs="Arial"/>
          <w:sz w:val="20"/>
          <w:szCs w:val="20"/>
          <w:lang w:val="en-US"/>
        </w:rPr>
        <w:t>control;</w:t>
      </w:r>
      <w:proofErr w:type="gramEnd"/>
    </w:p>
    <w:p w:rsidRPr="00414BE0" w:rsidR="00CF6026" w:rsidP="00CF6026" w:rsidRDefault="00CF6026" w14:paraId="3ACE63A1" w14:textId="70A2B52E">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 xml:space="preserve">Radiographic and tomographic analysis (when necessary) of the location for positioning the </w:t>
      </w:r>
      <w:proofErr w:type="gramStart"/>
      <w:r w:rsidRPr="00414BE0">
        <w:rPr>
          <w:rFonts w:ascii="Arial" w:hAnsi="Arial" w:cs="Arial"/>
          <w:sz w:val="20"/>
          <w:szCs w:val="20"/>
          <w:lang w:val="en-US"/>
        </w:rPr>
        <w:t xml:space="preserve">mini </w:t>
      </w:r>
      <w:r w:rsidR="00C93644">
        <w:rPr>
          <w:rFonts w:ascii="Arial" w:hAnsi="Arial" w:cs="Arial"/>
          <w:sz w:val="20"/>
          <w:szCs w:val="20"/>
          <w:lang w:val="en-US"/>
        </w:rPr>
        <w:t>implant</w:t>
      </w:r>
      <w:proofErr w:type="gramEnd"/>
      <w:r w:rsidRPr="00414BE0">
        <w:rPr>
          <w:rFonts w:ascii="Arial" w:hAnsi="Arial" w:cs="Arial"/>
          <w:sz w:val="20"/>
          <w:szCs w:val="20"/>
          <w:lang w:val="en-US"/>
        </w:rPr>
        <w:t xml:space="preserve"> to study its possible relationship with adjacent structures, such as roots of neighboring and noble anatomical </w:t>
      </w:r>
      <w:proofErr w:type="gramStart"/>
      <w:r w:rsidRPr="00414BE0">
        <w:rPr>
          <w:rFonts w:ascii="Arial" w:hAnsi="Arial" w:cs="Arial"/>
          <w:sz w:val="20"/>
          <w:szCs w:val="20"/>
          <w:lang w:val="en-US"/>
        </w:rPr>
        <w:t>teeth;</w:t>
      </w:r>
      <w:proofErr w:type="gramEnd"/>
    </w:p>
    <w:p w:rsidRPr="00414BE0" w:rsidR="00CF6026" w:rsidP="00CF6026" w:rsidRDefault="00CF6026" w14:paraId="1AD0F4ED" w14:textId="77777777">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Isolation of the work field with a plastic or metal mouth opener;</w:t>
      </w:r>
    </w:p>
    <w:p w:rsidRPr="00B5275F" w:rsidR="00CF6026" w:rsidP="00CF6026" w:rsidRDefault="00CF6026" w14:paraId="5D50EEFA" w14:textId="77777777">
      <w:pPr>
        <w:pStyle w:val="PargrafodaLista"/>
        <w:numPr>
          <w:ilvl w:val="0"/>
          <w:numId w:val="10"/>
        </w:numPr>
        <w:spacing w:line="276" w:lineRule="auto"/>
        <w:jc w:val="both"/>
        <w:rPr>
          <w:rFonts w:ascii="Arial" w:hAnsi="Arial" w:cs="Arial"/>
          <w:sz w:val="20"/>
          <w:szCs w:val="20"/>
        </w:rPr>
      </w:pPr>
      <w:r w:rsidRPr="00B5275F">
        <w:rPr>
          <w:rFonts w:ascii="Arial" w:hAnsi="Arial" w:cs="Arial"/>
          <w:sz w:val="20"/>
          <w:szCs w:val="20"/>
        </w:rPr>
        <w:t>Patient attire;</w:t>
      </w:r>
    </w:p>
    <w:p w:rsidRPr="00414BE0" w:rsidR="00CF6026" w:rsidP="00CF6026" w:rsidRDefault="00CF6026" w14:paraId="04ECE695" w14:textId="77777777">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Assembly of the operating table;</w:t>
      </w:r>
    </w:p>
    <w:p w:rsidRPr="00B5275F" w:rsidR="00CF6026" w:rsidP="00CF6026" w:rsidRDefault="00CF6026" w14:paraId="0F569BFA" w14:textId="77777777">
      <w:pPr>
        <w:pStyle w:val="PargrafodaLista"/>
        <w:numPr>
          <w:ilvl w:val="0"/>
          <w:numId w:val="10"/>
        </w:numPr>
        <w:spacing w:line="276" w:lineRule="auto"/>
        <w:jc w:val="both"/>
        <w:rPr>
          <w:rFonts w:ascii="Arial" w:hAnsi="Arial" w:cs="Arial"/>
          <w:sz w:val="20"/>
          <w:szCs w:val="20"/>
        </w:rPr>
      </w:pPr>
      <w:r w:rsidRPr="00B5275F">
        <w:rPr>
          <w:rFonts w:ascii="Arial" w:hAnsi="Arial" w:cs="Arial"/>
          <w:sz w:val="20"/>
          <w:szCs w:val="20"/>
        </w:rPr>
        <w:t>Facial antisepsis;</w:t>
      </w:r>
    </w:p>
    <w:p w:rsidRPr="00B5275F" w:rsidR="00CF6026" w:rsidP="00CF6026" w:rsidRDefault="00CF6026" w14:paraId="08AA81FE" w14:textId="77777777">
      <w:pPr>
        <w:pStyle w:val="PargrafodaLista"/>
        <w:numPr>
          <w:ilvl w:val="0"/>
          <w:numId w:val="10"/>
        </w:numPr>
        <w:spacing w:line="276" w:lineRule="auto"/>
        <w:jc w:val="both"/>
        <w:rPr>
          <w:rFonts w:ascii="Arial" w:hAnsi="Arial" w:cs="Arial"/>
          <w:sz w:val="20"/>
          <w:szCs w:val="20"/>
        </w:rPr>
      </w:pPr>
      <w:r w:rsidRPr="00B5275F">
        <w:rPr>
          <w:rFonts w:ascii="Arial" w:hAnsi="Arial" w:cs="Arial"/>
          <w:sz w:val="20"/>
          <w:szCs w:val="20"/>
        </w:rPr>
        <w:t>Application of topical anesthetic;</w:t>
      </w:r>
    </w:p>
    <w:p w:rsidRPr="00414BE0" w:rsidR="00CF6026" w:rsidP="00CF6026" w:rsidRDefault="00CF6026" w14:paraId="10499B48" w14:textId="5C2FAE6B">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 xml:space="preserve">Subperiosteal anesthesia of the </w:t>
      </w:r>
      <w:proofErr w:type="gramStart"/>
      <w:r w:rsidRPr="00414BE0">
        <w:rPr>
          <w:rFonts w:ascii="Arial" w:hAnsi="Arial" w:cs="Arial"/>
          <w:sz w:val="20"/>
          <w:szCs w:val="20"/>
          <w:lang w:val="en-US"/>
        </w:rPr>
        <w:t xml:space="preserve">mini </w:t>
      </w:r>
      <w:r w:rsidR="00C93644">
        <w:rPr>
          <w:rFonts w:ascii="Arial" w:hAnsi="Arial" w:cs="Arial"/>
          <w:sz w:val="20"/>
          <w:szCs w:val="20"/>
          <w:lang w:val="en-US"/>
        </w:rPr>
        <w:t>implant</w:t>
      </w:r>
      <w:proofErr w:type="gramEnd"/>
      <w:r w:rsidRPr="00414BE0">
        <w:rPr>
          <w:rFonts w:ascii="Arial" w:hAnsi="Arial" w:cs="Arial"/>
          <w:sz w:val="20"/>
          <w:szCs w:val="20"/>
          <w:lang w:val="en-US"/>
        </w:rPr>
        <w:t xml:space="preserve"> insertion site with a small amount of anesthetic liquid (maximum ¼ of the tube). The amount of anesthetic injected must be small to preserve the sensitivity of the proximal periodontal membrane;</w:t>
      </w:r>
    </w:p>
    <w:p w:rsidRPr="00414BE0" w:rsidR="00CF6026" w:rsidP="00CF6026" w:rsidRDefault="00CF6026" w14:paraId="72D6E0DC" w14:textId="77777777">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Initial perforation of the cortex with the manual puncture wrench;</w:t>
      </w:r>
    </w:p>
    <w:p w:rsidRPr="00414BE0" w:rsidR="00CF6026" w:rsidP="00CF6026" w:rsidRDefault="00CF6026" w14:paraId="387D519B" w14:textId="439A489D">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 xml:space="preserve">Insertion of the </w:t>
      </w:r>
      <w:proofErr w:type="gramStart"/>
      <w:r w:rsidRPr="00414BE0">
        <w:rPr>
          <w:rFonts w:ascii="Arial" w:hAnsi="Arial" w:cs="Arial"/>
          <w:sz w:val="20"/>
          <w:szCs w:val="20"/>
          <w:lang w:val="en-US"/>
        </w:rPr>
        <w:t xml:space="preserve">mini </w:t>
      </w:r>
      <w:r w:rsidR="00C93644">
        <w:rPr>
          <w:rFonts w:ascii="Arial" w:hAnsi="Arial" w:cs="Arial"/>
          <w:sz w:val="20"/>
          <w:szCs w:val="20"/>
          <w:lang w:val="en-US"/>
        </w:rPr>
        <w:t>implant</w:t>
      </w:r>
      <w:proofErr w:type="gramEnd"/>
      <w:r w:rsidRPr="00414BE0">
        <w:rPr>
          <w:rFonts w:ascii="Arial" w:hAnsi="Arial" w:cs="Arial"/>
          <w:sz w:val="20"/>
          <w:szCs w:val="20"/>
          <w:lang w:val="en-US"/>
        </w:rPr>
        <w:t xml:space="preserve"> with a manual </w:t>
      </w:r>
      <w:r w:rsidR="00F67FA8">
        <w:rPr>
          <w:rFonts w:ascii="Arial" w:hAnsi="Arial" w:cs="Arial"/>
          <w:sz w:val="20"/>
          <w:szCs w:val="20"/>
          <w:lang w:val="en-US"/>
        </w:rPr>
        <w:t xml:space="preserve">orthodontic </w:t>
      </w:r>
      <w:proofErr w:type="spellStart"/>
      <w:r w:rsidR="00952C54">
        <w:rPr>
          <w:rFonts w:ascii="Arial" w:hAnsi="Arial" w:cs="Arial"/>
          <w:sz w:val="20"/>
          <w:szCs w:val="20"/>
          <w:lang w:val="en-US"/>
        </w:rPr>
        <w:t>Implant</w:t>
      </w:r>
      <w:r w:rsidR="00F67FA8">
        <w:rPr>
          <w:rFonts w:ascii="Arial" w:hAnsi="Arial" w:cs="Arial"/>
          <w:sz w:val="20"/>
          <w:szCs w:val="20"/>
          <w:lang w:val="en-US"/>
        </w:rPr>
        <w:t>driver</w:t>
      </w:r>
      <w:proofErr w:type="spellEnd"/>
      <w:r w:rsidRPr="00414BE0">
        <w:rPr>
          <w:rFonts w:ascii="Arial" w:hAnsi="Arial" w:cs="Arial"/>
          <w:sz w:val="20"/>
          <w:szCs w:val="20"/>
          <w:lang w:val="en-US"/>
        </w:rPr>
        <w:t xml:space="preserve"> or contra-angle in a surgical motor. Depending on professional preference, it can be performed without initial cortical drilling</w:t>
      </w:r>
      <w:r w:rsidR="00F67FA8">
        <w:rPr>
          <w:rFonts w:ascii="Arial" w:hAnsi="Arial" w:cs="Arial"/>
          <w:sz w:val="20"/>
          <w:szCs w:val="20"/>
          <w:lang w:val="en-US"/>
        </w:rPr>
        <w:t xml:space="preserve">. Do not exceed </w:t>
      </w:r>
      <w:r w:rsidR="00AF2AB9">
        <w:rPr>
          <w:rFonts w:ascii="Arial" w:hAnsi="Arial" w:cs="Arial"/>
          <w:sz w:val="20"/>
          <w:szCs w:val="20"/>
          <w:lang w:val="en-US"/>
        </w:rPr>
        <w:t xml:space="preserve">the maximum torque of 15 N.cm for inter radicular </w:t>
      </w:r>
      <w:proofErr w:type="gramStart"/>
      <w:r w:rsidR="00C93644">
        <w:rPr>
          <w:rFonts w:ascii="Arial" w:hAnsi="Arial" w:cs="Arial"/>
          <w:sz w:val="20"/>
          <w:szCs w:val="20"/>
          <w:lang w:val="en-US"/>
        </w:rPr>
        <w:t>mini implants</w:t>
      </w:r>
      <w:proofErr w:type="gramEnd"/>
      <w:r w:rsidR="00AF2AB9">
        <w:rPr>
          <w:rFonts w:ascii="Arial" w:hAnsi="Arial" w:cs="Arial"/>
          <w:sz w:val="20"/>
          <w:szCs w:val="20"/>
          <w:lang w:val="en-US"/>
        </w:rPr>
        <w:t xml:space="preserve"> and 40 N.cm for extra alveolar </w:t>
      </w:r>
      <w:r w:rsidR="00C93644">
        <w:rPr>
          <w:rFonts w:ascii="Arial" w:hAnsi="Arial" w:cs="Arial"/>
          <w:sz w:val="20"/>
          <w:szCs w:val="20"/>
          <w:lang w:val="en-US"/>
        </w:rPr>
        <w:t xml:space="preserve">mini </w:t>
      </w:r>
      <w:proofErr w:type="gramStart"/>
      <w:r w:rsidR="00C93644">
        <w:rPr>
          <w:rFonts w:ascii="Arial" w:hAnsi="Arial" w:cs="Arial"/>
          <w:sz w:val="20"/>
          <w:szCs w:val="20"/>
          <w:lang w:val="en-US"/>
        </w:rPr>
        <w:t>implants</w:t>
      </w:r>
      <w:r w:rsidRPr="00414BE0">
        <w:rPr>
          <w:rFonts w:ascii="Arial" w:hAnsi="Arial" w:cs="Arial"/>
          <w:sz w:val="20"/>
          <w:szCs w:val="20"/>
          <w:lang w:val="en-US"/>
        </w:rPr>
        <w:t>;</w:t>
      </w:r>
      <w:proofErr w:type="gramEnd"/>
    </w:p>
    <w:p w:rsidRPr="00414BE0" w:rsidR="00CF6026" w:rsidP="00CF6026" w:rsidRDefault="00CF6026" w14:paraId="3AB0808D" w14:textId="77777777">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Test the occurrence of primary stability;</w:t>
      </w:r>
    </w:p>
    <w:p w:rsidRPr="00B5275F" w:rsidR="00CF6026" w:rsidP="00CF6026" w:rsidRDefault="00CF6026" w14:paraId="20406183" w14:textId="77777777">
      <w:pPr>
        <w:pStyle w:val="PargrafodaLista"/>
        <w:numPr>
          <w:ilvl w:val="0"/>
          <w:numId w:val="10"/>
        </w:numPr>
        <w:spacing w:line="276" w:lineRule="auto"/>
        <w:jc w:val="both"/>
        <w:rPr>
          <w:rFonts w:ascii="Arial" w:hAnsi="Arial" w:cs="Arial"/>
          <w:sz w:val="20"/>
          <w:szCs w:val="20"/>
        </w:rPr>
      </w:pPr>
      <w:r w:rsidRPr="00B5275F">
        <w:rPr>
          <w:rFonts w:ascii="Arial" w:hAnsi="Arial" w:cs="Arial"/>
          <w:sz w:val="20"/>
          <w:szCs w:val="20"/>
        </w:rPr>
        <w:t>Radiographic installation check;</w:t>
      </w:r>
    </w:p>
    <w:p w:rsidRPr="00414BE0" w:rsidR="00CF6026" w:rsidP="00CF6026" w:rsidRDefault="00CF6026" w14:paraId="60E9B295" w14:textId="77777777">
      <w:pPr>
        <w:pStyle w:val="PargrafodaLista"/>
        <w:numPr>
          <w:ilvl w:val="0"/>
          <w:numId w:val="10"/>
        </w:numPr>
        <w:spacing w:line="276" w:lineRule="auto"/>
        <w:jc w:val="both"/>
        <w:rPr>
          <w:rFonts w:ascii="Arial" w:hAnsi="Arial" w:cs="Arial"/>
          <w:sz w:val="20"/>
          <w:szCs w:val="20"/>
          <w:lang w:val="en-US"/>
        </w:rPr>
      </w:pPr>
      <w:r w:rsidRPr="00414BE0">
        <w:rPr>
          <w:rFonts w:ascii="Arial" w:hAnsi="Arial" w:cs="Arial"/>
          <w:sz w:val="20"/>
          <w:szCs w:val="20"/>
          <w:lang w:val="en-US"/>
        </w:rPr>
        <w:t xml:space="preserve">Local hygiene guidance with an extra-soft bristle brush and mouthwash with </w:t>
      </w:r>
      <w:proofErr w:type="spellStart"/>
      <w:r w:rsidRPr="00414BE0">
        <w:rPr>
          <w:rFonts w:ascii="Arial" w:hAnsi="Arial" w:cs="Arial"/>
          <w:sz w:val="20"/>
          <w:szCs w:val="20"/>
          <w:lang w:val="en-US"/>
        </w:rPr>
        <w:t>Periogard</w:t>
      </w:r>
      <w:proofErr w:type="spellEnd"/>
      <w:r w:rsidRPr="00414BE0">
        <w:rPr>
          <w:rFonts w:ascii="Arial" w:hAnsi="Arial" w:cs="Arial"/>
          <w:sz w:val="20"/>
          <w:szCs w:val="20"/>
          <w:lang w:val="en-US"/>
        </w:rPr>
        <w:t>-type mouthwashes in the immediate post-operative period (according to professional recommendations).</w:t>
      </w:r>
    </w:p>
    <w:p w:rsidRPr="00414BE0" w:rsidR="00CF6026" w:rsidP="00CF6026" w:rsidRDefault="00CF6026" w14:paraId="0074EFB9" w14:textId="77777777">
      <w:pPr>
        <w:spacing w:line="276" w:lineRule="auto"/>
        <w:ind w:left="90"/>
        <w:jc w:val="both"/>
        <w:rPr>
          <w:rFonts w:ascii="Arial" w:hAnsi="Arial" w:cs="Arial"/>
          <w:sz w:val="20"/>
          <w:szCs w:val="20"/>
          <w:lang w:val="en-US"/>
        </w:rPr>
      </w:pPr>
      <w:r w:rsidRPr="00414BE0">
        <w:rPr>
          <w:rFonts w:ascii="Arial" w:hAnsi="Arial" w:cs="Arial"/>
          <w:sz w:val="20"/>
          <w:szCs w:val="20"/>
          <w:lang w:val="en-US"/>
        </w:rPr>
        <w:t>Prescription of analgesics and antibiotics, if necessary.</w:t>
      </w:r>
    </w:p>
    <w:p w:rsidRPr="00414BE0" w:rsidR="00CF6026" w:rsidP="00CF6026" w:rsidRDefault="00CF6026" w14:paraId="211D4DC6" w14:textId="77777777">
      <w:pPr>
        <w:spacing w:line="276" w:lineRule="auto"/>
        <w:ind w:left="90"/>
        <w:jc w:val="both"/>
        <w:rPr>
          <w:rFonts w:ascii="Arial" w:hAnsi="Arial" w:cs="Arial"/>
          <w:sz w:val="20"/>
          <w:szCs w:val="20"/>
          <w:lang w:val="en-US"/>
        </w:rPr>
      </w:pPr>
    </w:p>
    <w:p w:rsidRPr="00414BE0" w:rsidR="00CF6026" w:rsidP="00CF6026" w:rsidRDefault="00CF6026" w14:paraId="7C3D55EE" w14:textId="52884339">
      <w:pPr>
        <w:spacing w:line="276" w:lineRule="auto"/>
        <w:ind w:left="90"/>
        <w:jc w:val="both"/>
        <w:rPr>
          <w:rFonts w:ascii="Arial" w:hAnsi="Arial" w:cs="Arial"/>
          <w:sz w:val="20"/>
          <w:szCs w:val="20"/>
          <w:lang w:val="en-US"/>
        </w:rPr>
      </w:pPr>
      <w:r w:rsidRPr="00414BE0">
        <w:rPr>
          <w:rFonts w:ascii="Arial" w:hAnsi="Arial" w:cs="Arial"/>
          <w:sz w:val="20"/>
          <w:szCs w:val="20"/>
          <w:lang w:val="en-US"/>
        </w:rPr>
        <w:t xml:space="preserve">For the </w:t>
      </w:r>
      <w:proofErr w:type="gramStart"/>
      <w:r w:rsidRPr="00414BE0">
        <w:rPr>
          <w:rFonts w:ascii="Arial" w:hAnsi="Arial" w:cs="Arial"/>
          <w:sz w:val="20"/>
          <w:szCs w:val="20"/>
          <w:lang w:val="en-US"/>
        </w:rPr>
        <w:t xml:space="preserve">mini </w:t>
      </w:r>
      <w:r w:rsidR="00C93644">
        <w:rPr>
          <w:rFonts w:ascii="Arial" w:hAnsi="Arial" w:cs="Arial"/>
          <w:sz w:val="20"/>
          <w:szCs w:val="20"/>
          <w:lang w:val="en-US"/>
        </w:rPr>
        <w:t>implant</w:t>
      </w:r>
      <w:proofErr w:type="gramEnd"/>
      <w:r w:rsidRPr="00414BE0">
        <w:rPr>
          <w:rFonts w:ascii="Arial" w:hAnsi="Arial" w:cs="Arial"/>
          <w:sz w:val="20"/>
          <w:szCs w:val="20"/>
          <w:lang w:val="en-US"/>
        </w:rPr>
        <w:t xml:space="preserve"> removal process, the following steps are recommended:</w:t>
      </w:r>
    </w:p>
    <w:p w:rsidRPr="00B5275F" w:rsidR="00CF6026" w:rsidP="00CF6026" w:rsidRDefault="00CF6026" w14:paraId="58168F39" w14:textId="77777777">
      <w:pPr>
        <w:pStyle w:val="PargrafodaLista"/>
        <w:numPr>
          <w:ilvl w:val="1"/>
          <w:numId w:val="11"/>
        </w:numPr>
        <w:spacing w:line="276" w:lineRule="auto"/>
        <w:jc w:val="both"/>
        <w:rPr>
          <w:rFonts w:ascii="Arial" w:hAnsi="Arial" w:cs="Arial"/>
          <w:sz w:val="20"/>
          <w:szCs w:val="20"/>
        </w:rPr>
      </w:pPr>
      <w:r w:rsidRPr="00B5275F">
        <w:rPr>
          <w:rFonts w:ascii="Arial" w:hAnsi="Arial" w:cs="Arial"/>
          <w:sz w:val="20"/>
          <w:szCs w:val="20"/>
        </w:rPr>
        <w:t>Use of topical anesthetic;</w:t>
      </w:r>
    </w:p>
    <w:p w:rsidRPr="00414BE0" w:rsidR="00CF6026" w:rsidP="00CF6026" w:rsidRDefault="00CF6026" w14:paraId="74815465" w14:textId="060CAF2D">
      <w:pPr>
        <w:pStyle w:val="PargrafodaLista"/>
        <w:numPr>
          <w:ilvl w:val="1"/>
          <w:numId w:val="11"/>
        </w:numPr>
        <w:spacing w:line="276" w:lineRule="auto"/>
        <w:jc w:val="both"/>
        <w:rPr>
          <w:rFonts w:ascii="Arial" w:hAnsi="Arial" w:cs="Arial"/>
          <w:sz w:val="20"/>
          <w:szCs w:val="20"/>
          <w:lang w:val="en-US"/>
        </w:rPr>
      </w:pPr>
      <w:r w:rsidRPr="00414BE0">
        <w:rPr>
          <w:rFonts w:ascii="Arial" w:hAnsi="Arial" w:cs="Arial"/>
          <w:sz w:val="20"/>
          <w:szCs w:val="20"/>
          <w:lang w:val="en-US"/>
        </w:rPr>
        <w:t xml:space="preserve">Adapt and correctly fit the manual wrench onto the </w:t>
      </w:r>
      <w:proofErr w:type="gramStart"/>
      <w:r w:rsidRPr="00414BE0">
        <w:rPr>
          <w:rFonts w:ascii="Arial" w:hAnsi="Arial" w:cs="Arial"/>
          <w:sz w:val="20"/>
          <w:szCs w:val="20"/>
          <w:lang w:val="en-US"/>
        </w:rPr>
        <w:t xml:space="preserve">mini </w:t>
      </w:r>
      <w:r w:rsidR="00C93644">
        <w:rPr>
          <w:rFonts w:ascii="Arial" w:hAnsi="Arial" w:cs="Arial"/>
          <w:sz w:val="20"/>
          <w:szCs w:val="20"/>
          <w:lang w:val="en-US"/>
        </w:rPr>
        <w:t>implant</w:t>
      </w:r>
      <w:proofErr w:type="gramEnd"/>
      <w:r w:rsidRPr="00414BE0">
        <w:rPr>
          <w:rFonts w:ascii="Arial" w:hAnsi="Arial" w:cs="Arial"/>
          <w:sz w:val="20"/>
          <w:szCs w:val="20"/>
          <w:lang w:val="en-US"/>
        </w:rPr>
        <w:t xml:space="preserve"> </w:t>
      </w:r>
      <w:proofErr w:type="gramStart"/>
      <w:r w:rsidRPr="00414BE0">
        <w:rPr>
          <w:rFonts w:ascii="Arial" w:hAnsi="Arial" w:cs="Arial"/>
          <w:sz w:val="20"/>
          <w:szCs w:val="20"/>
          <w:lang w:val="en-US"/>
        </w:rPr>
        <w:t>head;</w:t>
      </w:r>
      <w:proofErr w:type="gramEnd"/>
    </w:p>
    <w:p w:rsidRPr="00414BE0" w:rsidR="00CF6026" w:rsidP="00CF6026" w:rsidRDefault="00CF6026" w14:paraId="208FACF7" w14:textId="77777777">
      <w:pPr>
        <w:pStyle w:val="PargrafodaLista"/>
        <w:numPr>
          <w:ilvl w:val="1"/>
          <w:numId w:val="11"/>
        </w:numPr>
        <w:spacing w:line="276" w:lineRule="auto"/>
        <w:jc w:val="both"/>
        <w:rPr>
          <w:rFonts w:ascii="Arial" w:hAnsi="Arial" w:cs="Arial"/>
          <w:sz w:val="20"/>
          <w:szCs w:val="20"/>
          <w:lang w:val="en-US"/>
        </w:rPr>
      </w:pPr>
      <w:r w:rsidRPr="00414BE0">
        <w:rPr>
          <w:rFonts w:ascii="Arial" w:hAnsi="Arial" w:cs="Arial"/>
          <w:sz w:val="20"/>
          <w:szCs w:val="20"/>
          <w:lang w:val="en-US"/>
        </w:rPr>
        <w:t>Rotational movement opposite to that of the installation.</w:t>
      </w:r>
    </w:p>
    <w:p w:rsidRPr="00414BE0" w:rsidR="00CF6026" w:rsidP="00CF6026" w:rsidRDefault="00CF6026" w14:paraId="42EB4663" w14:textId="77777777">
      <w:pPr>
        <w:spacing w:after="120" w:line="276" w:lineRule="auto"/>
        <w:ind w:left="117"/>
        <w:jc w:val="both"/>
        <w:rPr>
          <w:rFonts w:ascii="Arial" w:hAnsi="Arial" w:cs="Arial"/>
          <w:sz w:val="20"/>
          <w:szCs w:val="20"/>
          <w:lang w:val="en-US"/>
        </w:rPr>
      </w:pPr>
    </w:p>
    <w:p w:rsidR="000114DA" w:rsidP="00CF6026" w:rsidRDefault="000114DA" w14:paraId="48992895" w14:textId="630045F8">
      <w:pPr>
        <w:spacing w:after="120" w:line="276" w:lineRule="auto"/>
        <w:ind w:left="117"/>
        <w:jc w:val="both"/>
        <w:rPr>
          <w:rFonts w:ascii="Arial" w:hAnsi="Arial" w:cs="Arial"/>
          <w:sz w:val="20"/>
          <w:szCs w:val="20"/>
          <w:lang w:val="en-US"/>
        </w:rPr>
      </w:pPr>
      <w:r w:rsidRPr="000114DA">
        <w:rPr>
          <w:rFonts w:ascii="Arial" w:hAnsi="Arial" w:cs="Arial"/>
          <w:sz w:val="20"/>
          <w:szCs w:val="20"/>
          <w:lang w:val="en-US"/>
        </w:rPr>
        <w:t xml:space="preserve">The medical </w:t>
      </w:r>
      <w:r>
        <w:rPr>
          <w:rFonts w:ascii="Arial" w:hAnsi="Arial" w:cs="Arial"/>
          <w:sz w:val="20"/>
          <w:szCs w:val="20"/>
          <w:lang w:val="en-US"/>
        </w:rPr>
        <w:t>device</w:t>
      </w:r>
      <w:r w:rsidRPr="000114DA">
        <w:rPr>
          <w:rFonts w:ascii="Arial" w:hAnsi="Arial" w:cs="Arial"/>
          <w:sz w:val="20"/>
          <w:szCs w:val="20"/>
          <w:lang w:val="en-US"/>
        </w:rPr>
        <w:t xml:space="preserve"> can only be placed on a patient by a dental surgeon specialized in orthodontics. It is important to emphasize that it is the professional's full responsibility to plan the orthodontic treatment so that the desired results are achieved and for any undesirable effects that may occur due to the incorrect use of </w:t>
      </w:r>
      <w:proofErr w:type="gramStart"/>
      <w:r w:rsidRPr="000114DA">
        <w:rPr>
          <w:rFonts w:ascii="Arial" w:hAnsi="Arial" w:cs="Arial"/>
          <w:sz w:val="20"/>
          <w:szCs w:val="20"/>
          <w:lang w:val="en-US"/>
        </w:rPr>
        <w:t xml:space="preserve">mini </w:t>
      </w:r>
      <w:r w:rsidR="00B20087">
        <w:rPr>
          <w:rFonts w:ascii="Arial" w:hAnsi="Arial" w:cs="Arial"/>
          <w:sz w:val="20"/>
          <w:szCs w:val="20"/>
          <w:lang w:val="en-US"/>
        </w:rPr>
        <w:t>implant</w:t>
      </w:r>
      <w:r w:rsidRPr="000114DA">
        <w:rPr>
          <w:rFonts w:ascii="Arial" w:hAnsi="Arial" w:cs="Arial"/>
          <w:sz w:val="20"/>
          <w:szCs w:val="20"/>
          <w:lang w:val="en-US"/>
        </w:rPr>
        <w:t>s</w:t>
      </w:r>
      <w:proofErr w:type="gramEnd"/>
      <w:r w:rsidRPr="000114DA">
        <w:rPr>
          <w:rFonts w:ascii="Arial" w:hAnsi="Arial" w:cs="Arial"/>
          <w:sz w:val="20"/>
          <w:szCs w:val="20"/>
          <w:lang w:val="en-US"/>
        </w:rPr>
        <w:t>.</w:t>
      </w:r>
    </w:p>
    <w:p w:rsidR="000114DA" w:rsidP="00CF6026" w:rsidRDefault="000114DA" w14:paraId="41AE04F2" w14:textId="77777777">
      <w:pPr>
        <w:pStyle w:val="Corpodetexto"/>
        <w:spacing w:before="37" w:after="120" w:line="276" w:lineRule="auto"/>
        <w:jc w:val="both"/>
        <w:rPr>
          <w:rFonts w:ascii="Arial" w:hAnsi="Arial" w:cs="Arial"/>
          <w:b/>
          <w:bCs/>
          <w:lang w:val="en-US"/>
        </w:rPr>
      </w:pPr>
    </w:p>
    <w:p w:rsidRPr="00414BE0" w:rsidR="00CF6026" w:rsidP="00CF6026" w:rsidRDefault="00CF6026" w14:paraId="61C5D78B" w14:textId="519E519E">
      <w:pPr>
        <w:pStyle w:val="Corpodetexto"/>
        <w:spacing w:before="37" w:after="120" w:line="276" w:lineRule="auto"/>
        <w:jc w:val="both"/>
        <w:rPr>
          <w:rFonts w:ascii="Arial" w:hAnsi="Arial" w:cs="Arial"/>
          <w:b/>
          <w:bCs/>
          <w:lang w:val="en-US"/>
        </w:rPr>
      </w:pPr>
      <w:r w:rsidRPr="00414BE0">
        <w:rPr>
          <w:rFonts w:ascii="Arial" w:hAnsi="Arial" w:cs="Arial"/>
          <w:b/>
          <w:bCs/>
          <w:lang w:val="en-US"/>
        </w:rPr>
        <w:t>Composition:</w:t>
      </w:r>
    </w:p>
    <w:p w:rsidRPr="00414BE0" w:rsidR="00CF6026" w:rsidP="00CF6026" w:rsidRDefault="00CF6026" w14:paraId="7DEACE6D" w14:textId="77777777">
      <w:pPr>
        <w:pStyle w:val="Corpodetexto"/>
        <w:spacing w:before="2" w:after="120" w:line="276" w:lineRule="auto"/>
        <w:rPr>
          <w:rFonts w:ascii="Arial" w:hAnsi="Arial" w:cs="Arial"/>
          <w:lang w:val="en-US"/>
        </w:rPr>
      </w:pPr>
      <w:r w:rsidRPr="00414BE0">
        <w:rPr>
          <w:rFonts w:ascii="Arial" w:hAnsi="Arial" w:cs="Arial"/>
          <w:lang w:val="en-US"/>
        </w:rPr>
        <w:t>Titanium TI-6Al-4V (ASTM F136 grade 5)</w:t>
      </w:r>
    </w:p>
    <w:p w:rsidRPr="00414BE0" w:rsidR="00CF6026" w:rsidP="00CF6026" w:rsidRDefault="00CF6026" w14:paraId="33FE311F" w14:textId="77777777">
      <w:pPr>
        <w:pStyle w:val="Corpodetexto"/>
        <w:spacing w:before="37" w:after="120" w:line="276" w:lineRule="auto"/>
        <w:jc w:val="both"/>
        <w:rPr>
          <w:rFonts w:ascii="Arial" w:hAnsi="Arial" w:cs="Arial"/>
          <w:lang w:val="en-US"/>
        </w:rPr>
      </w:pPr>
    </w:p>
    <w:p w:rsidRPr="00994EFF" w:rsidR="00CF6026" w:rsidP="00CF6026" w:rsidRDefault="00CF6026" w14:paraId="39AF401D" w14:textId="77777777">
      <w:pPr>
        <w:pStyle w:val="Corpodetexto"/>
        <w:spacing w:before="37" w:after="120" w:line="276" w:lineRule="auto"/>
        <w:jc w:val="both"/>
        <w:rPr>
          <w:rFonts w:ascii="Arial" w:hAnsi="Arial" w:cs="Arial"/>
          <w:b/>
          <w:bCs/>
          <w:lang w:val="en-US"/>
        </w:rPr>
      </w:pPr>
      <w:r w:rsidRPr="00994EFF">
        <w:rPr>
          <w:rFonts w:ascii="Arial" w:hAnsi="Arial" w:cs="Arial"/>
          <w:b/>
          <w:bCs/>
          <w:lang w:val="en-US"/>
        </w:rPr>
        <w:lastRenderedPageBreak/>
        <w:t>Storage Conditions:</w:t>
      </w:r>
    </w:p>
    <w:p w:rsidRPr="00994EFF" w:rsidR="00CF6026" w:rsidP="00CF6026" w:rsidRDefault="00CF6026" w14:paraId="133B67D0" w14:textId="60D8DAC8">
      <w:pPr>
        <w:pStyle w:val="Corpodetexto"/>
        <w:spacing w:before="37" w:after="120" w:line="276" w:lineRule="auto"/>
        <w:jc w:val="both"/>
        <w:rPr>
          <w:rFonts w:ascii="Arial" w:hAnsi="Arial" w:cs="Arial"/>
          <w:lang w:val="en-US"/>
        </w:rPr>
      </w:pPr>
      <w:r w:rsidRPr="00994EFF">
        <w:rPr>
          <w:rFonts w:ascii="Arial" w:hAnsi="Arial" w:cs="Arial"/>
          <w:lang w:val="en-US"/>
        </w:rPr>
        <w:t xml:space="preserve">In intact </w:t>
      </w:r>
      <w:r>
        <w:rPr>
          <w:rFonts w:ascii="Arial" w:hAnsi="Arial" w:cs="Arial"/>
          <w:lang w:val="en-US"/>
        </w:rPr>
        <w:t>and closed</w:t>
      </w:r>
      <w:r w:rsidRPr="00994EFF">
        <w:rPr>
          <w:rFonts w:ascii="Arial" w:hAnsi="Arial" w:cs="Arial"/>
          <w:lang w:val="en-US"/>
        </w:rPr>
        <w:t xml:space="preserve"> packag</w:t>
      </w:r>
      <w:r w:rsidR="000114DA">
        <w:rPr>
          <w:rFonts w:ascii="Arial" w:hAnsi="Arial" w:cs="Arial"/>
          <w:lang w:val="en-US"/>
        </w:rPr>
        <w:t>e</w:t>
      </w:r>
      <w:r>
        <w:rPr>
          <w:rFonts w:ascii="Arial" w:hAnsi="Arial" w:cs="Arial"/>
          <w:lang w:val="en-US"/>
        </w:rPr>
        <w:t xml:space="preserve">. </w:t>
      </w:r>
    </w:p>
    <w:p w:rsidR="00CF6026" w:rsidP="00CF6026" w:rsidRDefault="00CF6026" w14:paraId="690A50C8" w14:textId="02FCBAE3">
      <w:pPr>
        <w:pStyle w:val="Corpodetexto"/>
        <w:spacing w:before="37" w:after="120" w:line="276" w:lineRule="auto"/>
        <w:jc w:val="both"/>
        <w:rPr>
          <w:rFonts w:ascii="Arial" w:hAnsi="Arial" w:cs="Arial"/>
          <w:lang w:val="en-US"/>
        </w:rPr>
      </w:pPr>
      <w:r w:rsidRPr="7A6235AB">
        <w:rPr>
          <w:rFonts w:ascii="Arial" w:hAnsi="Arial" w:cs="Arial"/>
          <w:lang w:val="en-US"/>
        </w:rPr>
        <w:t xml:space="preserve">This product must be stored in a clean and dry environment, away from sources of heat and humidity, as inadequate conservation of the </w:t>
      </w:r>
      <w:proofErr w:type="gramStart"/>
      <w:r w:rsidRPr="7A6235AB">
        <w:rPr>
          <w:rFonts w:ascii="Arial" w:hAnsi="Arial" w:cs="Arial"/>
          <w:lang w:val="en-US"/>
        </w:rPr>
        <w:t xml:space="preserve">mini </w:t>
      </w:r>
      <w:r w:rsidR="00C93644">
        <w:rPr>
          <w:rFonts w:ascii="Arial" w:hAnsi="Arial" w:cs="Arial"/>
          <w:lang w:val="en-US"/>
        </w:rPr>
        <w:t>implant</w:t>
      </w:r>
      <w:proofErr w:type="gramEnd"/>
      <w:r w:rsidRPr="7A6235AB">
        <w:rPr>
          <w:rFonts w:ascii="Arial" w:hAnsi="Arial" w:cs="Arial"/>
          <w:lang w:val="en-US"/>
        </w:rPr>
        <w:t xml:space="preserve"> may compromise the integrity of the packaging, causing the device to lose its sterilization.</w:t>
      </w:r>
    </w:p>
    <w:p w:rsidR="00CF6026" w:rsidP="00CF6026" w:rsidRDefault="00CF6026" w14:paraId="4BC9E7AA" w14:textId="77777777">
      <w:pPr>
        <w:pStyle w:val="Corpodetexto"/>
        <w:spacing w:before="37" w:after="120" w:line="276" w:lineRule="auto"/>
        <w:jc w:val="both"/>
        <w:rPr>
          <w:rFonts w:ascii="Arial" w:hAnsi="Arial" w:cs="Arial"/>
          <w:b/>
          <w:bCs/>
          <w:lang w:val="en-US"/>
        </w:rPr>
      </w:pPr>
    </w:p>
    <w:p w:rsidRPr="00994EFF" w:rsidR="00CF6026" w:rsidP="00CF6026" w:rsidRDefault="00CF6026" w14:paraId="1BC94AE3" w14:textId="77777777">
      <w:pPr>
        <w:pStyle w:val="Corpodetexto"/>
        <w:spacing w:before="37" w:after="120" w:line="276" w:lineRule="auto"/>
        <w:jc w:val="both"/>
        <w:rPr>
          <w:rFonts w:ascii="Arial" w:hAnsi="Arial" w:cs="Arial"/>
          <w:b/>
          <w:bCs/>
          <w:lang w:val="en-US"/>
        </w:rPr>
      </w:pPr>
      <w:r w:rsidRPr="00994EFF">
        <w:rPr>
          <w:rFonts w:ascii="Arial" w:hAnsi="Arial" w:cs="Arial"/>
          <w:b/>
          <w:bCs/>
          <w:lang w:val="en-US"/>
        </w:rPr>
        <w:t>Warnings and Symbology:</w:t>
      </w:r>
    </w:p>
    <w:p w:rsidR="000114DA" w:rsidP="00CF6026" w:rsidRDefault="000114DA" w14:paraId="07A603B5" w14:textId="3942A6BC">
      <w:pPr>
        <w:pStyle w:val="Corpodetexto"/>
        <w:numPr>
          <w:ilvl w:val="0"/>
          <w:numId w:val="3"/>
        </w:numPr>
        <w:spacing w:before="37" w:after="120" w:line="276" w:lineRule="auto"/>
        <w:jc w:val="both"/>
        <w:rPr>
          <w:rFonts w:ascii="Arial" w:hAnsi="Arial" w:cs="Arial"/>
          <w:lang w:val="en-US"/>
        </w:rPr>
      </w:pPr>
      <w:r w:rsidRPr="000114DA">
        <w:rPr>
          <w:rFonts w:ascii="Arial" w:hAnsi="Arial" w:cs="Arial"/>
          <w:lang w:val="en-US"/>
        </w:rPr>
        <w:t xml:space="preserve">Do not exceed the maximum insertion torque of 15 N.cm for interradicular </w:t>
      </w:r>
      <w:proofErr w:type="gramStart"/>
      <w:r w:rsidR="00C93644">
        <w:rPr>
          <w:rFonts w:ascii="Arial" w:hAnsi="Arial" w:cs="Arial"/>
          <w:lang w:val="en-US"/>
        </w:rPr>
        <w:t>mini implant</w:t>
      </w:r>
      <w:r w:rsidRPr="000114DA">
        <w:rPr>
          <w:rFonts w:ascii="Arial" w:hAnsi="Arial" w:cs="Arial"/>
          <w:lang w:val="en-US"/>
        </w:rPr>
        <w:t>s</w:t>
      </w:r>
      <w:proofErr w:type="gramEnd"/>
      <w:r w:rsidRPr="000114DA">
        <w:rPr>
          <w:rFonts w:ascii="Arial" w:hAnsi="Arial" w:cs="Arial"/>
          <w:lang w:val="en-US"/>
        </w:rPr>
        <w:t xml:space="preserve"> and 40N.cm for extra alveolar </w:t>
      </w:r>
      <w:proofErr w:type="gramStart"/>
      <w:r w:rsidR="00C93644">
        <w:rPr>
          <w:rFonts w:ascii="Arial" w:hAnsi="Arial" w:cs="Arial"/>
          <w:lang w:val="en-US"/>
        </w:rPr>
        <w:t>mini implant</w:t>
      </w:r>
      <w:r w:rsidRPr="000114DA">
        <w:rPr>
          <w:rFonts w:ascii="Arial" w:hAnsi="Arial" w:cs="Arial"/>
          <w:lang w:val="en-US"/>
        </w:rPr>
        <w:t>s</w:t>
      </w:r>
      <w:proofErr w:type="gramEnd"/>
      <w:r w:rsidR="00F73B62">
        <w:rPr>
          <w:rFonts w:ascii="Arial" w:hAnsi="Arial" w:cs="Arial"/>
          <w:lang w:val="en-US"/>
        </w:rPr>
        <w:t>.</w:t>
      </w:r>
    </w:p>
    <w:p w:rsidR="000114DA" w:rsidP="00CF6026" w:rsidRDefault="000114DA" w14:paraId="254A4CD6" w14:textId="13B6F4C7">
      <w:pPr>
        <w:pStyle w:val="Corpodetexto"/>
        <w:numPr>
          <w:ilvl w:val="0"/>
          <w:numId w:val="3"/>
        </w:numPr>
        <w:spacing w:before="37" w:after="120" w:line="276" w:lineRule="auto"/>
        <w:jc w:val="both"/>
        <w:rPr>
          <w:rFonts w:ascii="Arial" w:hAnsi="Arial" w:cs="Arial"/>
          <w:lang w:val="en-US"/>
        </w:rPr>
      </w:pPr>
      <w:r w:rsidRPr="000114DA">
        <w:rPr>
          <w:rFonts w:ascii="Arial" w:hAnsi="Arial" w:cs="Arial"/>
          <w:lang w:val="en-US"/>
        </w:rPr>
        <w:t xml:space="preserve">Do not apply bending forces when applying insertion or removal torque to the </w:t>
      </w:r>
      <w:proofErr w:type="gramStart"/>
      <w:r w:rsidRPr="000114DA">
        <w:rPr>
          <w:rFonts w:ascii="Arial" w:hAnsi="Arial" w:cs="Arial"/>
          <w:lang w:val="en-US"/>
        </w:rPr>
        <w:t xml:space="preserve">mini </w:t>
      </w:r>
      <w:r w:rsidR="00C93644">
        <w:rPr>
          <w:rFonts w:ascii="Arial" w:hAnsi="Arial" w:cs="Arial"/>
          <w:lang w:val="en-US"/>
        </w:rPr>
        <w:t>implant</w:t>
      </w:r>
      <w:proofErr w:type="gramEnd"/>
      <w:r w:rsidRPr="000114DA">
        <w:rPr>
          <w:rFonts w:ascii="Arial" w:hAnsi="Arial" w:cs="Arial"/>
          <w:lang w:val="en-US"/>
        </w:rPr>
        <w:t xml:space="preserve"> as this may cause it to rupture</w:t>
      </w:r>
      <w:r w:rsidR="00F73B62">
        <w:rPr>
          <w:rFonts w:ascii="Arial" w:hAnsi="Arial" w:cs="Arial"/>
          <w:lang w:val="en-US"/>
        </w:rPr>
        <w:t>.</w:t>
      </w:r>
    </w:p>
    <w:p w:rsidR="000114DA" w:rsidP="00CF6026" w:rsidRDefault="000114DA" w14:paraId="23DA1C6D" w14:textId="54D4A48F">
      <w:pPr>
        <w:pStyle w:val="Corpodetexto"/>
        <w:numPr>
          <w:ilvl w:val="0"/>
          <w:numId w:val="3"/>
        </w:numPr>
        <w:spacing w:before="37" w:after="120" w:line="276" w:lineRule="auto"/>
        <w:jc w:val="both"/>
        <w:rPr>
          <w:rFonts w:ascii="Arial" w:hAnsi="Arial" w:cs="Arial"/>
          <w:lang w:val="en-US"/>
        </w:rPr>
      </w:pPr>
      <w:r w:rsidRPr="000114DA">
        <w:rPr>
          <w:rFonts w:ascii="Arial" w:hAnsi="Arial" w:cs="Arial"/>
          <w:lang w:val="en-US"/>
        </w:rPr>
        <w:t xml:space="preserve">Do not subject the </w:t>
      </w:r>
      <w:proofErr w:type="gramStart"/>
      <w:r w:rsidRPr="000114DA">
        <w:rPr>
          <w:rFonts w:ascii="Arial" w:hAnsi="Arial" w:cs="Arial"/>
          <w:lang w:val="en-US"/>
        </w:rPr>
        <w:t xml:space="preserve">mini </w:t>
      </w:r>
      <w:r w:rsidR="00C93644">
        <w:rPr>
          <w:rFonts w:ascii="Arial" w:hAnsi="Arial" w:cs="Arial"/>
          <w:lang w:val="en-US"/>
        </w:rPr>
        <w:t>implant</w:t>
      </w:r>
      <w:proofErr w:type="gramEnd"/>
      <w:r w:rsidRPr="000114DA" w:rsidR="00C93644">
        <w:rPr>
          <w:rFonts w:ascii="Arial" w:hAnsi="Arial" w:cs="Arial"/>
          <w:lang w:val="en-US"/>
        </w:rPr>
        <w:t xml:space="preserve"> </w:t>
      </w:r>
      <w:r w:rsidRPr="000114DA">
        <w:rPr>
          <w:rFonts w:ascii="Arial" w:hAnsi="Arial" w:cs="Arial"/>
          <w:lang w:val="en-US"/>
        </w:rPr>
        <w:t>s to forces greater than 300 gf</w:t>
      </w:r>
      <w:r w:rsidR="00F73B62">
        <w:rPr>
          <w:rFonts w:ascii="Arial" w:hAnsi="Arial" w:cs="Arial"/>
          <w:lang w:val="en-US"/>
        </w:rPr>
        <w:t>.</w:t>
      </w:r>
    </w:p>
    <w:p w:rsidRPr="00994EFF" w:rsidR="00CF6026" w:rsidP="00CF6026" w:rsidRDefault="00CF6026" w14:paraId="144AB00C" w14:textId="31BBAB43">
      <w:pPr>
        <w:pStyle w:val="Corpodetexto"/>
        <w:numPr>
          <w:ilvl w:val="0"/>
          <w:numId w:val="3"/>
        </w:numPr>
        <w:spacing w:before="37" w:after="120" w:line="276" w:lineRule="auto"/>
        <w:jc w:val="both"/>
        <w:rPr>
          <w:rFonts w:ascii="Arial" w:hAnsi="Arial" w:cs="Arial"/>
          <w:lang w:val="en-US"/>
        </w:rPr>
      </w:pPr>
      <w:r w:rsidRPr="00994EFF">
        <w:rPr>
          <w:rFonts w:ascii="Arial" w:hAnsi="Arial" w:cs="Arial"/>
          <w:lang w:val="en-US"/>
        </w:rPr>
        <w:t>It is essential that only the specialist installs the product on the patient, since in addition to the clinical examination, the professional must have the necessary knowledge to make a systematic description of the patient's dentofacial features, list the priority problems, describe possible solutions for each of the problems, considering the possible favorable or unfavorable interactions for each of the proposed attempts.</w:t>
      </w:r>
    </w:p>
    <w:p w:rsidRPr="00994EFF" w:rsidR="00CF6026" w:rsidP="00CF6026" w:rsidRDefault="00CF6026" w14:paraId="10507E13" w14:textId="77777777">
      <w:pPr>
        <w:pStyle w:val="Corpodetexto"/>
        <w:numPr>
          <w:ilvl w:val="0"/>
          <w:numId w:val="3"/>
        </w:numPr>
        <w:spacing w:before="37" w:after="120" w:line="276" w:lineRule="auto"/>
        <w:jc w:val="both"/>
        <w:rPr>
          <w:rFonts w:ascii="Arial" w:hAnsi="Arial" w:cs="Arial"/>
          <w:lang w:val="en-US"/>
        </w:rPr>
      </w:pPr>
      <w:r w:rsidRPr="00994EFF">
        <w:rPr>
          <w:rFonts w:ascii="Arial" w:hAnsi="Arial" w:cs="Arial"/>
          <w:lang w:val="en-US"/>
        </w:rPr>
        <w:t>It is also the orthodontist's duty to determine the maximum expected gain from orthodontic therapy and the minimum loss, or to calculate the benefit versus risk ratio for each patient, with both risk and benefit including psychosomatic factors to determine the best management for each patient.</w:t>
      </w:r>
    </w:p>
    <w:p w:rsidRPr="00994EFF" w:rsidR="00CF6026" w:rsidP="00CF6026" w:rsidRDefault="00CF6026" w14:paraId="7B015DD7" w14:textId="77777777">
      <w:pPr>
        <w:pStyle w:val="Corpodetexto"/>
        <w:numPr>
          <w:ilvl w:val="0"/>
          <w:numId w:val="3"/>
        </w:numPr>
        <w:spacing w:before="37" w:after="120" w:line="276" w:lineRule="auto"/>
        <w:jc w:val="both"/>
        <w:rPr>
          <w:rFonts w:ascii="Arial" w:hAnsi="Arial" w:cs="Arial"/>
          <w:lang w:val="en-US"/>
        </w:rPr>
      </w:pPr>
      <w:r w:rsidRPr="00994EFF">
        <w:rPr>
          <w:rFonts w:ascii="Arial" w:hAnsi="Arial" w:cs="Arial"/>
          <w:lang w:val="en-US"/>
        </w:rPr>
        <w:t>Patients should be instructed in oral hygiene, maintenance, and food care. The following should be avoided: ice, coconut, hard and/or sticky sweets, caramels, nougats, jellybeans, corn, pop</w:t>
      </w:r>
      <w:r>
        <w:rPr>
          <w:rFonts w:ascii="Arial" w:hAnsi="Arial" w:cs="Arial"/>
          <w:lang w:val="en-US"/>
        </w:rPr>
        <w:t>c</w:t>
      </w:r>
      <w:r w:rsidRPr="00994EFF">
        <w:rPr>
          <w:rFonts w:ascii="Arial" w:hAnsi="Arial" w:cs="Arial"/>
          <w:lang w:val="en-US"/>
        </w:rPr>
        <w:t>orn,</w:t>
      </w:r>
      <w:r>
        <w:rPr>
          <w:rFonts w:ascii="Arial" w:hAnsi="Arial" w:cs="Arial"/>
          <w:lang w:val="en-US"/>
        </w:rPr>
        <w:t xml:space="preserve"> gum, toffee</w:t>
      </w:r>
      <w:r w:rsidRPr="00994EFF">
        <w:rPr>
          <w:rFonts w:ascii="Arial" w:hAnsi="Arial" w:cs="Arial"/>
          <w:lang w:val="en-US"/>
        </w:rPr>
        <w:t xml:space="preserve"> and sugar cane. Biting hard objects such as pens and pencils has the same effect.</w:t>
      </w:r>
    </w:p>
    <w:p w:rsidR="00CF6026" w:rsidP="00CF6026" w:rsidRDefault="00CF6026" w14:paraId="7E79F11F" w14:textId="77777777">
      <w:pPr>
        <w:pStyle w:val="Corpodetexto"/>
        <w:numPr>
          <w:ilvl w:val="0"/>
          <w:numId w:val="3"/>
        </w:numPr>
        <w:spacing w:before="37" w:after="120" w:line="276" w:lineRule="auto"/>
        <w:jc w:val="both"/>
        <w:rPr>
          <w:rFonts w:ascii="Arial" w:hAnsi="Arial" w:cs="Arial"/>
          <w:lang w:val="en-US"/>
        </w:rPr>
      </w:pPr>
      <w:r w:rsidRPr="7A6235AB">
        <w:rPr>
          <w:rFonts w:ascii="Arial" w:hAnsi="Arial" w:cs="Arial"/>
          <w:lang w:val="en-US"/>
        </w:rPr>
        <w:t xml:space="preserve">The product is presented in a sterile condition - sterilized with ethylene oxide. It has proven biocompatibility, so no cleaning, disinfection, or sterilization measures are necessary as long as the packaging has not been breached. If the product comes into contact with surfaces or substances other than its intended use before use, it is recommended to discard it. </w:t>
      </w:r>
    </w:p>
    <w:p w:rsidR="00CF6026" w:rsidP="00CF6026" w:rsidRDefault="00CF6026" w14:paraId="27242162" w14:textId="77777777">
      <w:pPr>
        <w:pStyle w:val="Corpodetexto"/>
        <w:numPr>
          <w:ilvl w:val="0"/>
          <w:numId w:val="3"/>
        </w:numPr>
        <w:spacing w:before="37" w:after="120" w:line="276" w:lineRule="auto"/>
        <w:jc w:val="both"/>
        <w:rPr>
          <w:rFonts w:ascii="Arial" w:hAnsi="Arial" w:cs="Arial"/>
          <w:lang w:val="en-US"/>
        </w:rPr>
      </w:pPr>
      <w:r w:rsidRPr="00994EFF">
        <w:rPr>
          <w:rFonts w:ascii="Arial" w:hAnsi="Arial" w:cs="Arial"/>
          <w:lang w:val="en-US"/>
        </w:rPr>
        <w:t xml:space="preserve">The product must not be reused or reprocessed. Do not use the product if its packaging is damaged or open, to minimize possible dangers related to the transmission of microorganisms or possible product counterfeiting. </w:t>
      </w:r>
    </w:p>
    <w:p w:rsidR="00CF6026" w:rsidP="00CF6026" w:rsidRDefault="00CF6026" w14:paraId="30216E77" w14:textId="77777777">
      <w:pPr>
        <w:pStyle w:val="Corpodetexto"/>
        <w:numPr>
          <w:ilvl w:val="0"/>
          <w:numId w:val="3"/>
        </w:numPr>
        <w:spacing w:before="37" w:after="120" w:line="276" w:lineRule="auto"/>
        <w:jc w:val="both"/>
        <w:rPr>
          <w:rFonts w:ascii="Arial" w:hAnsi="Arial" w:cs="Arial"/>
          <w:lang w:val="en-US"/>
        </w:rPr>
      </w:pPr>
      <w:r w:rsidRPr="00994EFF">
        <w:rPr>
          <w:rFonts w:ascii="Arial" w:hAnsi="Arial" w:cs="Arial"/>
          <w:lang w:val="en-US"/>
        </w:rPr>
        <w:t xml:space="preserve">It is the responsibility of qualified professionals to advise their patients of the risk of aspiration and swallowing in the event of breakage/ detachment of parts, </w:t>
      </w:r>
      <w:r>
        <w:rPr>
          <w:rFonts w:ascii="Arial" w:hAnsi="Arial" w:cs="Arial"/>
          <w:lang w:val="en-US"/>
        </w:rPr>
        <w:t xml:space="preserve">do </w:t>
      </w:r>
      <w:r w:rsidRPr="00994EFF">
        <w:rPr>
          <w:rFonts w:ascii="Arial" w:hAnsi="Arial" w:cs="Arial"/>
          <w:lang w:val="en-US"/>
        </w:rPr>
        <w:t xml:space="preserve">not to underestimate the possible immediate or delayed complications resulting from this type of accident and to adequately inform the patient and/or their legal guardians of the risks inherent in the event and the measures to be taken. </w:t>
      </w:r>
    </w:p>
    <w:p w:rsidRPr="00846554" w:rsidR="00CF6026" w:rsidP="00CF6026" w:rsidRDefault="00CF6026" w14:paraId="0D97981C" w14:textId="77777777">
      <w:pPr>
        <w:pStyle w:val="Corpodetexto"/>
        <w:numPr>
          <w:ilvl w:val="0"/>
          <w:numId w:val="3"/>
        </w:numPr>
        <w:spacing w:before="37" w:after="120" w:line="276" w:lineRule="auto"/>
        <w:jc w:val="both"/>
        <w:rPr>
          <w:rFonts w:ascii="Arial" w:hAnsi="Arial" w:cs="Arial"/>
          <w:lang w:val="en-US"/>
        </w:rPr>
      </w:pPr>
      <w:r w:rsidRPr="00994EFF">
        <w:rPr>
          <w:rFonts w:ascii="Arial" w:hAnsi="Arial" w:cs="Arial"/>
          <w:lang w:val="en-US"/>
        </w:rPr>
        <w:t xml:space="preserve">This product should only be used by qualified orthodontic professionals. </w:t>
      </w:r>
      <w:r>
        <w:rPr>
          <w:rFonts w:ascii="Arial" w:hAnsi="Arial" w:cs="Arial"/>
          <w:lang w:val="en-US"/>
        </w:rPr>
        <w:t>The u</w:t>
      </w:r>
      <w:r w:rsidRPr="00846554">
        <w:rPr>
          <w:rFonts w:ascii="Arial" w:hAnsi="Arial" w:cs="Arial"/>
          <w:lang w:val="en-US"/>
        </w:rPr>
        <w:t>se by people without the necessary technical knowledge could lead to unwanted tooth movement, bone loss, tooth loss, fenestration, gingival recession, or root dehiscence.</w:t>
      </w:r>
    </w:p>
    <w:p w:rsidRPr="00994EFF" w:rsidR="00CF6026" w:rsidP="00CF6026" w:rsidRDefault="00CF6026" w14:paraId="0BB32B96" w14:textId="77777777">
      <w:pPr>
        <w:pStyle w:val="Corpodetexto"/>
        <w:numPr>
          <w:ilvl w:val="0"/>
          <w:numId w:val="3"/>
        </w:numPr>
        <w:spacing w:before="37" w:after="120" w:line="276" w:lineRule="auto"/>
        <w:jc w:val="both"/>
        <w:rPr>
          <w:rFonts w:ascii="Arial" w:hAnsi="Arial" w:cs="Arial"/>
          <w:lang w:val="en-US"/>
        </w:rPr>
      </w:pPr>
      <w:r w:rsidRPr="00994EFF">
        <w:rPr>
          <w:rFonts w:ascii="Arial" w:hAnsi="Arial" w:cs="Arial"/>
          <w:lang w:val="en-US"/>
        </w:rPr>
        <w:t xml:space="preserve">It is the responsibility of the qualified professional to advise the patient on correct oral hygiene, in order to avoid the appearance of plaque and tartar or diseases such as gingival inflammation (gingivitis), periodontitis or even endocarditis. Considering that the product is used in contact with mucous membranes and body fluids, it is recommended that professionals apply good clinical practices for the disposal of medical products in accordance with current health regulations. </w:t>
      </w:r>
    </w:p>
    <w:p w:rsidR="00CF6026" w:rsidP="00CF6026" w:rsidRDefault="00CF6026" w14:paraId="739BE2EB" w14:textId="77777777">
      <w:pPr>
        <w:pStyle w:val="Corpodetexto"/>
        <w:spacing w:before="37" w:after="120" w:line="276" w:lineRule="auto"/>
        <w:jc w:val="both"/>
        <w:rPr>
          <w:rFonts w:ascii="Arial" w:hAnsi="Arial" w:cs="Arial"/>
          <w:b/>
          <w:bCs/>
          <w:lang w:val="en-US"/>
        </w:rPr>
      </w:pPr>
    </w:p>
    <w:p w:rsidRPr="00994EFF" w:rsidR="00CF6026" w:rsidP="00CF6026" w:rsidRDefault="00CF6026" w14:paraId="3E5D51E0" w14:textId="77777777">
      <w:pPr>
        <w:pStyle w:val="Corpodetexto"/>
        <w:spacing w:before="37" w:after="120" w:line="276" w:lineRule="auto"/>
        <w:jc w:val="both"/>
        <w:rPr>
          <w:rFonts w:ascii="Arial" w:hAnsi="Arial" w:cs="Arial"/>
          <w:b/>
          <w:bCs/>
          <w:lang w:val="en-US"/>
        </w:rPr>
      </w:pPr>
      <w:r w:rsidRPr="00994EFF">
        <w:rPr>
          <w:rFonts w:ascii="Arial" w:hAnsi="Arial" w:cs="Arial"/>
          <w:b/>
          <w:bCs/>
          <w:lang w:val="en-US"/>
        </w:rPr>
        <w:t>ATTENTION: Orthometric cannot be held responsible for the results obtained by applying the product without the necessary precautions or failing to observe the warnings.</w:t>
      </w:r>
    </w:p>
    <w:p w:rsidRPr="007535D8" w:rsidR="00CF6026" w:rsidP="00CF6026" w:rsidRDefault="00CF6026" w14:paraId="1D1AC5A2" w14:textId="77777777">
      <w:pPr>
        <w:pStyle w:val="Corpodetexto"/>
        <w:spacing w:before="37" w:after="120" w:line="276" w:lineRule="auto"/>
        <w:jc w:val="both"/>
        <w:rPr>
          <w:b/>
          <w:bCs/>
          <w:lang w:val="en-US"/>
        </w:rPr>
      </w:pPr>
      <w:r w:rsidRPr="007535D8">
        <w:rPr>
          <w:b/>
          <w:bCs/>
          <w:lang w:val="en-US"/>
        </w:rPr>
        <w:t>Contraindications</w:t>
      </w:r>
    </w:p>
    <w:p w:rsidRPr="000C7EBD" w:rsidR="00CF6026" w:rsidP="00CF6026" w:rsidRDefault="00CF6026" w14:paraId="271CA7BA" w14:textId="77777777">
      <w:pPr>
        <w:pStyle w:val="Corpodetexto"/>
        <w:spacing w:before="37" w:after="120" w:line="276" w:lineRule="auto"/>
        <w:jc w:val="both"/>
        <w:rPr>
          <w:lang w:val="en-US"/>
        </w:rPr>
      </w:pPr>
      <w:r w:rsidRPr="000C7EBD">
        <w:rPr>
          <w:lang w:val="en-US"/>
        </w:rPr>
        <w:t xml:space="preserve">Orthometric only supplies its products to qualified professionals. It is the orthodontist's sole responsibility to identify conditions that may be contraindicated for treatment, such as: </w:t>
      </w:r>
    </w:p>
    <w:p w:rsidRPr="000C7EBD" w:rsidR="00CF6026" w:rsidP="00CF6026" w:rsidRDefault="00CF6026" w14:paraId="115B562D" w14:textId="77777777">
      <w:pPr>
        <w:pStyle w:val="Corpodetexto"/>
        <w:spacing w:before="37" w:after="120" w:line="276" w:lineRule="auto"/>
        <w:jc w:val="both"/>
        <w:rPr>
          <w:lang w:val="en-US"/>
        </w:rPr>
      </w:pPr>
      <w:r w:rsidRPr="000C7EBD">
        <w:rPr>
          <w:lang w:val="en-US"/>
        </w:rPr>
        <w:t xml:space="preserve">- Patients with poor oral hygiene. </w:t>
      </w:r>
    </w:p>
    <w:p w:rsidRPr="000C7EBD" w:rsidR="00CF6026" w:rsidP="00CF6026" w:rsidRDefault="00CF6026" w14:paraId="7805BA63" w14:textId="77777777">
      <w:pPr>
        <w:pStyle w:val="Corpodetexto"/>
        <w:spacing w:before="37" w:after="120" w:line="276" w:lineRule="auto"/>
        <w:jc w:val="both"/>
        <w:rPr>
          <w:lang w:val="en-US"/>
        </w:rPr>
      </w:pPr>
      <w:r w:rsidRPr="000C7EBD">
        <w:rPr>
          <w:lang w:val="en-US"/>
        </w:rPr>
        <w:t xml:space="preserve">- Patients unable to cooperate with treatment. </w:t>
      </w:r>
    </w:p>
    <w:p w:rsidR="00CF6026" w:rsidP="00CF6026" w:rsidRDefault="00CF6026" w14:paraId="0ECC5118" w14:textId="77777777">
      <w:pPr>
        <w:pStyle w:val="Corpodetexto"/>
        <w:spacing w:before="37" w:after="120" w:line="276" w:lineRule="auto"/>
        <w:jc w:val="both"/>
        <w:rPr>
          <w:lang w:val="en-US"/>
        </w:rPr>
      </w:pPr>
      <w:r w:rsidRPr="000C7EBD">
        <w:rPr>
          <w:lang w:val="en-US"/>
        </w:rPr>
        <w:t xml:space="preserve">- Patients with </w:t>
      </w:r>
      <w:r>
        <w:rPr>
          <w:lang w:val="en-US"/>
        </w:rPr>
        <w:t>a disease or limitation that makes the treatment difficult</w:t>
      </w:r>
      <w:r w:rsidRPr="000C7EBD">
        <w:rPr>
          <w:lang w:val="en-US"/>
        </w:rPr>
        <w:t xml:space="preserve">. </w:t>
      </w:r>
    </w:p>
    <w:p w:rsidR="00BA2EFA" w:rsidP="00CF6026" w:rsidRDefault="00BA2EFA" w14:paraId="3AD5E807" w14:textId="77777777">
      <w:pPr>
        <w:pStyle w:val="Corpodetexto"/>
        <w:spacing w:before="37" w:line="276" w:lineRule="auto"/>
        <w:rPr>
          <w:lang w:val="en-US"/>
        </w:rPr>
      </w:pPr>
    </w:p>
    <w:tbl>
      <w:tblPr>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101"/>
        <w:gridCol w:w="3827"/>
        <w:gridCol w:w="1417"/>
        <w:gridCol w:w="2835"/>
      </w:tblGrid>
      <w:tr w:rsidRPr="00CB77F2" w:rsidR="00CF6026" w:rsidTr="00800459" w14:paraId="1BBAC2A9" w14:textId="77777777">
        <w:trPr>
          <w:trHeight w:val="99"/>
          <w:jc w:val="center"/>
        </w:trPr>
        <w:tc>
          <w:tcPr>
            <w:tcW w:w="1101" w:type="dxa"/>
            <w:vAlign w:val="center"/>
          </w:tcPr>
          <w:p w:rsidRPr="00ED6073" w:rsidR="00CF6026" w:rsidP="00800459" w:rsidRDefault="00CF6026" w14:paraId="2773C7E1" w14:textId="77777777">
            <w:pPr>
              <w:pStyle w:val="Default"/>
              <w:jc w:val="center"/>
              <w:rPr>
                <w:rFonts w:ascii="Arial" w:hAnsi="Arial" w:cs="Arial"/>
                <w:sz w:val="20"/>
                <w:szCs w:val="20"/>
              </w:rPr>
            </w:pPr>
            <w:r w:rsidRPr="00ED6073">
              <w:rPr>
                <w:rFonts w:ascii="Arial" w:hAnsi="Arial" w:cs="Arial"/>
                <w:sz w:val="20"/>
                <w:szCs w:val="20"/>
              </w:rPr>
              <w:object w:dxaOrig="6492" w:dyaOrig="6636" w14:anchorId="7C5C563C">
                <v:shape id="_x0000_i1033" style="width:45pt;height:45.6pt" o:ole="" type="#_x0000_t75">
                  <v:imagedata o:title="" r:id="rId40"/>
                </v:shape>
                <o:OLEObject Type="Embed" ProgID="PBrush" ShapeID="_x0000_i1033" DrawAspect="Content" ObjectID="_1831290546" r:id="rId41"/>
              </w:object>
            </w:r>
          </w:p>
        </w:tc>
        <w:tc>
          <w:tcPr>
            <w:tcW w:w="3827" w:type="dxa"/>
            <w:vAlign w:val="center"/>
          </w:tcPr>
          <w:p w:rsidRPr="00ED6073" w:rsidR="00CF6026" w:rsidP="00800459" w:rsidRDefault="00CF6026" w14:paraId="1FC7D95C" w14:textId="77777777">
            <w:pPr>
              <w:pStyle w:val="Default"/>
              <w:rPr>
                <w:rFonts w:ascii="Arial" w:hAnsi="Arial" w:cs="Arial"/>
                <w:sz w:val="20"/>
                <w:szCs w:val="20"/>
              </w:rPr>
            </w:pPr>
            <w:r w:rsidRPr="00ED6073">
              <w:rPr>
                <w:rFonts w:ascii="Arial" w:hAnsi="Arial" w:cs="Arial"/>
                <w:sz w:val="20"/>
                <w:szCs w:val="20"/>
                <w:shd w:val="clear" w:color="auto" w:fill="FFFFFF"/>
              </w:rPr>
              <w:t xml:space="preserve">Do </w:t>
            </w:r>
            <w:proofErr w:type="spellStart"/>
            <w:r w:rsidRPr="00ED6073">
              <w:rPr>
                <w:rFonts w:ascii="Arial" w:hAnsi="Arial" w:cs="Arial"/>
                <w:sz w:val="20"/>
                <w:szCs w:val="20"/>
                <w:shd w:val="clear" w:color="auto" w:fill="FFFFFF"/>
              </w:rPr>
              <w:t>not</w:t>
            </w:r>
            <w:proofErr w:type="spellEnd"/>
            <w:r w:rsidRPr="00ED6073">
              <w:rPr>
                <w:rFonts w:ascii="Arial" w:hAnsi="Arial" w:cs="Arial"/>
                <w:sz w:val="20"/>
                <w:szCs w:val="20"/>
                <w:shd w:val="clear" w:color="auto" w:fill="FFFFFF"/>
              </w:rPr>
              <w:t xml:space="preserve"> </w:t>
            </w:r>
            <w:proofErr w:type="spellStart"/>
            <w:r w:rsidRPr="00ED6073">
              <w:rPr>
                <w:rFonts w:ascii="Arial" w:hAnsi="Arial" w:cs="Arial"/>
                <w:sz w:val="20"/>
                <w:szCs w:val="20"/>
                <w:shd w:val="clear" w:color="auto" w:fill="FFFFFF"/>
              </w:rPr>
              <w:t>re-use</w:t>
            </w:r>
            <w:proofErr w:type="spellEnd"/>
          </w:p>
        </w:tc>
        <w:tc>
          <w:tcPr>
            <w:tcW w:w="1417" w:type="dxa"/>
            <w:vAlign w:val="center"/>
          </w:tcPr>
          <w:p w:rsidRPr="00ED6073" w:rsidR="00CF6026" w:rsidP="00800459" w:rsidRDefault="00CF6026" w14:paraId="50EA50FF" w14:textId="77777777">
            <w:pPr>
              <w:pStyle w:val="Default"/>
              <w:jc w:val="center"/>
            </w:pPr>
          </w:p>
          <w:p w:rsidRPr="00ED6073" w:rsidR="00CF6026" w:rsidP="00800459" w:rsidRDefault="00CF6026" w14:paraId="483237C7" w14:textId="77777777">
            <w:pPr>
              <w:pStyle w:val="Default"/>
              <w:jc w:val="center"/>
            </w:pPr>
            <w:r>
              <w:rPr>
                <w:noProof/>
              </w:rPr>
              <w:drawing>
                <wp:inline distT="0" distB="0" distL="0" distR="0" wp14:anchorId="068C1C93" wp14:editId="4830F6D6">
                  <wp:extent cx="752475" cy="276225"/>
                  <wp:effectExtent l="0" t="0" r="0" b="0"/>
                  <wp:docPr id="628782651" name="Imagem 628782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52475" cy="276225"/>
                          </a:xfrm>
                          <a:prstGeom prst="rect">
                            <a:avLst/>
                          </a:prstGeom>
                        </pic:spPr>
                      </pic:pic>
                    </a:graphicData>
                  </a:graphic>
                </wp:inline>
              </w:drawing>
            </w:r>
          </w:p>
        </w:tc>
        <w:tc>
          <w:tcPr>
            <w:tcW w:w="2835" w:type="dxa"/>
            <w:vAlign w:val="center"/>
          </w:tcPr>
          <w:p w:rsidRPr="00ED6073" w:rsidR="00CF6026" w:rsidP="00800459" w:rsidRDefault="00CF6026" w14:paraId="4992B1C6" w14:textId="77777777">
            <w:pPr>
              <w:pStyle w:val="Default"/>
              <w:rPr>
                <w:rFonts w:ascii="Arial" w:hAnsi="Arial" w:cs="Arial"/>
                <w:sz w:val="20"/>
                <w:szCs w:val="20"/>
                <w:lang w:val="en-US"/>
              </w:rPr>
            </w:pPr>
            <w:proofErr w:type="spellStart"/>
            <w:r w:rsidRPr="4B9603F7">
              <w:rPr>
                <w:rFonts w:ascii="Arial" w:hAnsi="Arial" w:cs="Arial"/>
                <w:sz w:val="20"/>
                <w:szCs w:val="20"/>
              </w:rPr>
              <w:t>Sterilized</w:t>
            </w:r>
            <w:proofErr w:type="spellEnd"/>
            <w:r w:rsidRPr="4B9603F7">
              <w:rPr>
                <w:rFonts w:ascii="Arial" w:hAnsi="Arial" w:cs="Arial"/>
                <w:sz w:val="20"/>
                <w:szCs w:val="20"/>
              </w:rPr>
              <w:t xml:space="preserve"> </w:t>
            </w:r>
            <w:proofErr w:type="spellStart"/>
            <w:r w:rsidRPr="4B9603F7">
              <w:rPr>
                <w:rFonts w:ascii="Arial" w:hAnsi="Arial" w:cs="Arial"/>
                <w:sz w:val="20"/>
                <w:szCs w:val="20"/>
              </w:rPr>
              <w:t>using</w:t>
            </w:r>
            <w:proofErr w:type="spellEnd"/>
            <w:r w:rsidRPr="4B9603F7">
              <w:rPr>
                <w:rFonts w:ascii="Arial" w:hAnsi="Arial" w:cs="Arial"/>
                <w:sz w:val="20"/>
                <w:szCs w:val="20"/>
              </w:rPr>
              <w:t xml:space="preserve"> </w:t>
            </w:r>
            <w:proofErr w:type="spellStart"/>
            <w:r w:rsidRPr="4B9603F7">
              <w:rPr>
                <w:rFonts w:ascii="Arial" w:hAnsi="Arial" w:cs="Arial"/>
                <w:sz w:val="20"/>
                <w:szCs w:val="20"/>
              </w:rPr>
              <w:t>ethylene</w:t>
            </w:r>
            <w:proofErr w:type="spellEnd"/>
            <w:r w:rsidRPr="4B9603F7">
              <w:rPr>
                <w:rFonts w:ascii="Arial" w:hAnsi="Arial" w:cs="Arial"/>
                <w:sz w:val="20"/>
                <w:szCs w:val="20"/>
              </w:rPr>
              <w:t xml:space="preserve"> oxide</w:t>
            </w:r>
          </w:p>
        </w:tc>
      </w:tr>
      <w:tr w:rsidRPr="00ED6073" w:rsidR="00CF6026" w:rsidTr="00800459" w14:paraId="4A3D4C46" w14:textId="77777777">
        <w:trPr>
          <w:trHeight w:val="99"/>
          <w:jc w:val="center"/>
        </w:trPr>
        <w:tc>
          <w:tcPr>
            <w:tcW w:w="1101" w:type="dxa"/>
            <w:vAlign w:val="center"/>
          </w:tcPr>
          <w:p w:rsidRPr="00ED6073" w:rsidR="00CF6026" w:rsidP="00800459" w:rsidRDefault="00CF6026" w14:paraId="66CA9D0B" w14:textId="77777777">
            <w:pPr>
              <w:pStyle w:val="Default"/>
              <w:rPr>
                <w:rFonts w:ascii="Arial" w:hAnsi="Arial" w:cs="Arial"/>
                <w:sz w:val="20"/>
                <w:szCs w:val="20"/>
              </w:rPr>
            </w:pPr>
            <w:r w:rsidRPr="00ED6073">
              <w:rPr>
                <w:rFonts w:ascii="Arial" w:hAnsi="Arial" w:cs="Arial"/>
                <w:sz w:val="20"/>
                <w:szCs w:val="20"/>
              </w:rPr>
              <w:object w:dxaOrig="1848" w:dyaOrig="1356" w14:anchorId="7D653ED8">
                <v:shape id="_x0000_i1034" style="width:44.4pt;height:31.8pt" o:ole="" type="#_x0000_t75">
                  <v:imagedata o:title="" r:id="rId19"/>
                </v:shape>
                <o:OLEObject Type="Embed" ProgID="PBrush" ShapeID="_x0000_i1034" DrawAspect="Content" ObjectID="_1831290547" r:id="rId42"/>
              </w:object>
            </w:r>
          </w:p>
        </w:tc>
        <w:tc>
          <w:tcPr>
            <w:tcW w:w="3827" w:type="dxa"/>
            <w:vAlign w:val="center"/>
          </w:tcPr>
          <w:p w:rsidRPr="00ED6073" w:rsidR="00CF6026" w:rsidP="00800459" w:rsidRDefault="00CF6026" w14:paraId="05F78C10" w14:textId="77777777">
            <w:pPr>
              <w:pStyle w:val="Default"/>
              <w:rPr>
                <w:rFonts w:ascii="Arial" w:hAnsi="Arial" w:cs="Arial"/>
                <w:sz w:val="20"/>
                <w:szCs w:val="20"/>
              </w:rPr>
            </w:pPr>
            <w:proofErr w:type="spellStart"/>
            <w:r w:rsidRPr="00ED6073">
              <w:rPr>
                <w:rFonts w:ascii="Arial" w:hAnsi="Arial" w:cs="Arial"/>
                <w:sz w:val="20"/>
                <w:szCs w:val="20"/>
                <w:shd w:val="clear" w:color="auto" w:fill="FFFFFF"/>
              </w:rPr>
              <w:t>Consult</w:t>
            </w:r>
            <w:proofErr w:type="spellEnd"/>
            <w:r w:rsidRPr="00ED6073">
              <w:rPr>
                <w:rFonts w:ascii="Arial" w:hAnsi="Arial" w:cs="Arial"/>
                <w:sz w:val="20"/>
                <w:szCs w:val="20"/>
                <w:shd w:val="clear" w:color="auto" w:fill="FFFFFF"/>
              </w:rPr>
              <w:t xml:space="preserve"> </w:t>
            </w:r>
            <w:proofErr w:type="spellStart"/>
            <w:r w:rsidRPr="00ED6073">
              <w:rPr>
                <w:rFonts w:ascii="Arial" w:hAnsi="Arial" w:cs="Arial"/>
                <w:sz w:val="20"/>
                <w:szCs w:val="20"/>
                <w:shd w:val="clear" w:color="auto" w:fill="FFFFFF"/>
              </w:rPr>
              <w:t>instructions</w:t>
            </w:r>
            <w:proofErr w:type="spellEnd"/>
            <w:r w:rsidRPr="00ED6073">
              <w:rPr>
                <w:rFonts w:ascii="Arial" w:hAnsi="Arial" w:cs="Arial"/>
                <w:sz w:val="20"/>
                <w:szCs w:val="20"/>
                <w:shd w:val="clear" w:color="auto" w:fill="FFFFFF"/>
              </w:rPr>
              <w:t xml:space="preserve"> for use</w:t>
            </w:r>
          </w:p>
        </w:tc>
        <w:tc>
          <w:tcPr>
            <w:tcW w:w="1417" w:type="dxa"/>
            <w:vAlign w:val="center"/>
          </w:tcPr>
          <w:p w:rsidRPr="00ED6073" w:rsidR="00CF6026" w:rsidP="00800459" w:rsidRDefault="00CF6026" w14:paraId="04C4E5DB" w14:textId="77777777">
            <w:pPr>
              <w:pStyle w:val="Default"/>
              <w:jc w:val="center"/>
            </w:pPr>
          </w:p>
          <w:p w:rsidRPr="00ED6073" w:rsidR="00CF6026" w:rsidP="00800459" w:rsidRDefault="00CF6026" w14:paraId="10B2C433" w14:textId="77777777">
            <w:pPr>
              <w:pStyle w:val="Default"/>
              <w:jc w:val="center"/>
            </w:pPr>
            <w:r>
              <w:rPr>
                <w:noProof/>
              </w:rPr>
              <w:drawing>
                <wp:inline distT="0" distB="0" distL="0" distR="0" wp14:anchorId="197A5BDE" wp14:editId="06230B40">
                  <wp:extent cx="752475" cy="685800"/>
                  <wp:effectExtent l="0" t="0" r="0" b="0"/>
                  <wp:docPr id="185637810" name="Imagem 185637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extLst>
                              <a:ext uri="{28A0092B-C50C-407E-A947-70E740481C1C}">
                                <a14:useLocalDpi xmlns:a14="http://schemas.microsoft.com/office/drawing/2010/main" val="0"/>
                              </a:ext>
                            </a:extLst>
                          </a:blip>
                          <a:stretch>
                            <a:fillRect/>
                          </a:stretch>
                        </pic:blipFill>
                        <pic:spPr>
                          <a:xfrm>
                            <a:off x="0" y="0"/>
                            <a:ext cx="752475" cy="685800"/>
                          </a:xfrm>
                          <a:prstGeom prst="rect">
                            <a:avLst/>
                          </a:prstGeom>
                        </pic:spPr>
                      </pic:pic>
                    </a:graphicData>
                  </a:graphic>
                </wp:inline>
              </w:drawing>
            </w:r>
          </w:p>
        </w:tc>
        <w:tc>
          <w:tcPr>
            <w:tcW w:w="2835" w:type="dxa"/>
            <w:vAlign w:val="center"/>
          </w:tcPr>
          <w:p w:rsidRPr="00ED6073" w:rsidR="00CF6026" w:rsidP="00800459" w:rsidRDefault="00CF6026" w14:paraId="351D9080" w14:textId="77777777">
            <w:pPr>
              <w:pStyle w:val="Default"/>
              <w:jc w:val="both"/>
              <w:rPr>
                <w:rFonts w:ascii="Arial" w:hAnsi="Arial" w:cs="Arial"/>
                <w:sz w:val="20"/>
                <w:szCs w:val="20"/>
              </w:rPr>
            </w:pPr>
            <w:proofErr w:type="spellStart"/>
            <w:r w:rsidRPr="00ED6073">
              <w:rPr>
                <w:rFonts w:ascii="Arial" w:hAnsi="Arial" w:cs="Arial"/>
                <w:sz w:val="20"/>
                <w:szCs w:val="20"/>
                <w:shd w:val="clear" w:color="auto" w:fill="FFFFFF"/>
              </w:rPr>
              <w:t>Caution</w:t>
            </w:r>
            <w:proofErr w:type="spellEnd"/>
          </w:p>
        </w:tc>
      </w:tr>
      <w:tr w:rsidRPr="00ED6073" w:rsidR="00CF6026" w:rsidTr="00800459" w14:paraId="3ED88D9C" w14:textId="77777777">
        <w:trPr>
          <w:trHeight w:val="851"/>
          <w:jc w:val="center"/>
        </w:trPr>
        <w:tc>
          <w:tcPr>
            <w:tcW w:w="1101" w:type="dxa"/>
            <w:vAlign w:val="center"/>
          </w:tcPr>
          <w:p w:rsidRPr="00ED6073" w:rsidR="00CF6026" w:rsidP="00800459" w:rsidRDefault="00CF6026" w14:paraId="2CA4081A" w14:textId="77777777">
            <w:pPr>
              <w:pStyle w:val="Default"/>
              <w:jc w:val="center"/>
              <w:rPr>
                <w:rFonts w:ascii="Arial" w:hAnsi="Arial" w:cs="Arial"/>
                <w:sz w:val="20"/>
                <w:szCs w:val="20"/>
              </w:rPr>
            </w:pPr>
            <w:r w:rsidRPr="00ED6073">
              <w:rPr>
                <w:rFonts w:ascii="Arial" w:hAnsi="Arial" w:cs="Arial"/>
                <w:noProof/>
                <w:sz w:val="20"/>
                <w:szCs w:val="20"/>
              </w:rPr>
              <w:drawing>
                <wp:inline distT="0" distB="0" distL="0" distR="0" wp14:anchorId="09734130" wp14:editId="259884FD">
                  <wp:extent cx="495300" cy="350217"/>
                  <wp:effectExtent l="0" t="0" r="0" b="0"/>
                  <wp:docPr id="2032378082" name="Imagem 2032378082"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m 295" descr="Forma&#10;&#10;Descrição gerada automaticamente com confiança baixa"/>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5732" cy="357593"/>
                          </a:xfrm>
                          <a:prstGeom prst="rect">
                            <a:avLst/>
                          </a:prstGeom>
                          <a:noFill/>
                          <a:ln>
                            <a:noFill/>
                          </a:ln>
                        </pic:spPr>
                      </pic:pic>
                    </a:graphicData>
                  </a:graphic>
                </wp:inline>
              </w:drawing>
            </w:r>
          </w:p>
        </w:tc>
        <w:tc>
          <w:tcPr>
            <w:tcW w:w="3827" w:type="dxa"/>
            <w:vAlign w:val="center"/>
          </w:tcPr>
          <w:p w:rsidRPr="00ED6073" w:rsidR="00CF6026" w:rsidP="00800459" w:rsidRDefault="00CF6026" w14:paraId="2BD78BCA" w14:textId="77777777">
            <w:pPr>
              <w:pStyle w:val="Default"/>
              <w:jc w:val="both"/>
              <w:rPr>
                <w:rFonts w:ascii="Arial" w:hAnsi="Arial" w:cs="Arial"/>
                <w:sz w:val="20"/>
                <w:szCs w:val="20"/>
              </w:rPr>
            </w:pPr>
            <w:r w:rsidRPr="00ED6073">
              <w:rPr>
                <w:rFonts w:ascii="Arial" w:hAnsi="Arial" w:cs="Arial"/>
                <w:sz w:val="20"/>
                <w:szCs w:val="20"/>
                <w:shd w:val="clear" w:color="auto" w:fill="FFFFFF"/>
              </w:rPr>
              <w:t>Medical device</w:t>
            </w:r>
          </w:p>
        </w:tc>
        <w:tc>
          <w:tcPr>
            <w:tcW w:w="1417" w:type="dxa"/>
            <w:vAlign w:val="center"/>
          </w:tcPr>
          <w:p w:rsidRPr="00ED6073" w:rsidR="00CF6026" w:rsidP="00800459" w:rsidRDefault="00CF6026" w14:paraId="071A7CA8" w14:textId="77777777">
            <w:pPr>
              <w:pStyle w:val="Default"/>
              <w:jc w:val="center"/>
            </w:pPr>
            <w:r>
              <w:rPr>
                <w:noProof/>
              </w:rPr>
              <w:drawing>
                <wp:inline distT="0" distB="0" distL="0" distR="0" wp14:anchorId="67329A60" wp14:editId="1B59451F">
                  <wp:extent cx="607768" cy="400050"/>
                  <wp:effectExtent l="0" t="0" r="0" b="0"/>
                  <wp:docPr id="1946698171" name="Imagem 1946698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607768" cy="400050"/>
                          </a:xfrm>
                          <a:prstGeom prst="rect">
                            <a:avLst/>
                          </a:prstGeom>
                        </pic:spPr>
                      </pic:pic>
                    </a:graphicData>
                  </a:graphic>
                </wp:inline>
              </w:drawing>
            </w:r>
          </w:p>
        </w:tc>
        <w:tc>
          <w:tcPr>
            <w:tcW w:w="2835" w:type="dxa"/>
            <w:vAlign w:val="center"/>
          </w:tcPr>
          <w:p w:rsidRPr="00ED6073" w:rsidR="00CF6026" w:rsidP="00800459" w:rsidRDefault="00CF6026" w14:paraId="1E2CFC52" w14:textId="77777777">
            <w:pPr>
              <w:pStyle w:val="Default"/>
              <w:rPr>
                <w:rFonts w:ascii="Arial" w:hAnsi="Arial" w:cs="Arial"/>
                <w:sz w:val="20"/>
                <w:szCs w:val="20"/>
              </w:rPr>
            </w:pPr>
            <w:r w:rsidRPr="4B9603F7">
              <w:rPr>
                <w:rFonts w:ascii="Arial" w:hAnsi="Arial" w:cs="Arial"/>
                <w:sz w:val="20"/>
                <w:szCs w:val="20"/>
              </w:rPr>
              <w:t xml:space="preserve">Catalogue </w:t>
            </w:r>
            <w:proofErr w:type="spellStart"/>
            <w:r w:rsidRPr="4B9603F7">
              <w:rPr>
                <w:rFonts w:ascii="Arial" w:hAnsi="Arial" w:cs="Arial"/>
                <w:sz w:val="20"/>
                <w:szCs w:val="20"/>
              </w:rPr>
              <w:t>number</w:t>
            </w:r>
            <w:proofErr w:type="spellEnd"/>
          </w:p>
        </w:tc>
      </w:tr>
      <w:tr w:rsidRPr="00ED6073" w:rsidR="00CF6026" w:rsidTr="00800459" w14:paraId="08042189" w14:textId="77777777">
        <w:trPr>
          <w:trHeight w:val="99"/>
          <w:jc w:val="center"/>
        </w:trPr>
        <w:tc>
          <w:tcPr>
            <w:tcW w:w="1101" w:type="dxa"/>
            <w:vAlign w:val="center"/>
          </w:tcPr>
          <w:p w:rsidRPr="00ED6073" w:rsidR="00CF6026" w:rsidP="00800459" w:rsidRDefault="00CF6026" w14:paraId="14BD7FE1" w14:textId="77777777">
            <w:pPr>
              <w:pStyle w:val="Default"/>
              <w:jc w:val="center"/>
              <w:rPr>
                <w:rFonts w:ascii="Arial" w:hAnsi="Arial" w:cs="Arial"/>
                <w:sz w:val="20"/>
                <w:szCs w:val="20"/>
              </w:rPr>
            </w:pPr>
            <w:r w:rsidRPr="00ED6073">
              <w:rPr>
                <w:rFonts w:ascii="Arial" w:hAnsi="Arial" w:cs="Arial"/>
                <w:sz w:val="20"/>
                <w:szCs w:val="20"/>
              </w:rPr>
              <w:object w:dxaOrig="1752" w:dyaOrig="1092" w14:anchorId="3028D8D5">
                <v:shape id="_x0000_i1035" style="width:44.4pt;height:29.4pt" o:ole="" type="#_x0000_t75">
                  <v:imagedata o:title="" r:id="rId23"/>
                </v:shape>
                <o:OLEObject Type="Embed" ProgID="PBrush" ShapeID="_x0000_i1035" DrawAspect="Content" ObjectID="_1831290548" r:id="rId45"/>
              </w:object>
            </w:r>
          </w:p>
        </w:tc>
        <w:tc>
          <w:tcPr>
            <w:tcW w:w="3827" w:type="dxa"/>
            <w:vAlign w:val="center"/>
          </w:tcPr>
          <w:p w:rsidRPr="00ED6073" w:rsidR="00CF6026" w:rsidP="00800459" w:rsidRDefault="00CF6026" w14:paraId="44DF84EC" w14:textId="77777777">
            <w:pPr>
              <w:pStyle w:val="Default"/>
              <w:rPr>
                <w:rFonts w:ascii="Arial" w:hAnsi="Arial" w:cs="Arial"/>
                <w:sz w:val="20"/>
                <w:szCs w:val="20"/>
              </w:rPr>
            </w:pPr>
            <w:r w:rsidRPr="00ED6073">
              <w:rPr>
                <w:rFonts w:ascii="Arial" w:hAnsi="Arial" w:cs="Arial"/>
                <w:sz w:val="20"/>
                <w:szCs w:val="20"/>
                <w:shd w:val="clear" w:color="auto" w:fill="FFFFFF"/>
              </w:rPr>
              <w:t xml:space="preserve">Batch </w:t>
            </w:r>
            <w:proofErr w:type="spellStart"/>
            <w:r w:rsidRPr="00ED6073">
              <w:rPr>
                <w:rFonts w:ascii="Arial" w:hAnsi="Arial" w:cs="Arial"/>
                <w:sz w:val="20"/>
                <w:szCs w:val="20"/>
                <w:shd w:val="clear" w:color="auto" w:fill="FFFFFF"/>
              </w:rPr>
              <w:t>code</w:t>
            </w:r>
            <w:proofErr w:type="spellEnd"/>
          </w:p>
        </w:tc>
        <w:tc>
          <w:tcPr>
            <w:tcW w:w="1417" w:type="dxa"/>
            <w:vAlign w:val="center"/>
          </w:tcPr>
          <w:p w:rsidRPr="00ED6073" w:rsidR="00CF6026" w:rsidP="00800459" w:rsidRDefault="00CF6026" w14:paraId="4DFB35B0" w14:textId="77777777">
            <w:pPr>
              <w:pStyle w:val="Default"/>
              <w:jc w:val="center"/>
              <w:rPr>
                <w:rFonts w:ascii="Arial" w:hAnsi="Arial" w:cs="Arial"/>
                <w:sz w:val="20"/>
                <w:szCs w:val="20"/>
              </w:rPr>
            </w:pPr>
            <w:r w:rsidRPr="00ED6073">
              <w:rPr>
                <w:rFonts w:ascii="Arial" w:hAnsi="Arial" w:cs="Arial"/>
                <w:sz w:val="20"/>
                <w:szCs w:val="20"/>
              </w:rPr>
              <w:object w:dxaOrig="1704" w:dyaOrig="1428" w14:anchorId="2A1340AB">
                <v:shape id="_x0000_i1036" style="width:60pt;height:49.2pt" o:ole="" type="#_x0000_t75">
                  <v:imagedata o:title="" r:id="rId46"/>
                </v:shape>
                <o:OLEObject Type="Embed" ProgID="PBrush" ShapeID="_x0000_i1036" DrawAspect="Content" ObjectID="_1831290549" r:id="rId47"/>
              </w:object>
            </w:r>
          </w:p>
        </w:tc>
        <w:tc>
          <w:tcPr>
            <w:tcW w:w="2835" w:type="dxa"/>
            <w:vAlign w:val="center"/>
          </w:tcPr>
          <w:p w:rsidRPr="00ED6073" w:rsidR="00CF6026" w:rsidP="00800459" w:rsidRDefault="00CF6026" w14:paraId="3947869E" w14:textId="77777777">
            <w:pPr>
              <w:pStyle w:val="Default"/>
              <w:rPr>
                <w:rFonts w:ascii="Arial" w:hAnsi="Arial" w:cs="Arial"/>
                <w:sz w:val="20"/>
                <w:szCs w:val="20"/>
              </w:rPr>
            </w:pPr>
            <w:proofErr w:type="spellStart"/>
            <w:r w:rsidRPr="00ED6073">
              <w:rPr>
                <w:rFonts w:ascii="Arial" w:hAnsi="Arial" w:cs="Arial"/>
                <w:sz w:val="20"/>
                <w:szCs w:val="20"/>
              </w:rPr>
              <w:t>Contains</w:t>
            </w:r>
            <w:proofErr w:type="spellEnd"/>
            <w:r w:rsidRPr="00ED6073">
              <w:rPr>
                <w:rFonts w:ascii="Arial" w:hAnsi="Arial" w:cs="Arial"/>
                <w:sz w:val="20"/>
                <w:szCs w:val="20"/>
              </w:rPr>
              <w:t xml:space="preserve"> Nickel</w:t>
            </w:r>
          </w:p>
        </w:tc>
      </w:tr>
      <w:tr w:rsidRPr="00ED6073" w:rsidR="00CF6026" w:rsidTr="00800459" w14:paraId="2BC14E16" w14:textId="77777777">
        <w:trPr>
          <w:trHeight w:val="99"/>
          <w:jc w:val="center"/>
        </w:trPr>
        <w:tc>
          <w:tcPr>
            <w:tcW w:w="1101" w:type="dxa"/>
            <w:vAlign w:val="bottom"/>
          </w:tcPr>
          <w:p w:rsidRPr="00ED6073" w:rsidR="00CF6026" w:rsidP="00800459" w:rsidRDefault="00CF6026" w14:paraId="218738D9" w14:textId="77777777">
            <w:pPr>
              <w:pStyle w:val="Default"/>
              <w:jc w:val="center"/>
              <w:rPr>
                <w:rFonts w:ascii="Arial" w:hAnsi="Arial" w:cs="Arial"/>
                <w:sz w:val="20"/>
                <w:szCs w:val="20"/>
              </w:rPr>
            </w:pPr>
            <w:r w:rsidRPr="00ED6073">
              <w:rPr>
                <w:rFonts w:ascii="Arial" w:hAnsi="Arial" w:cs="Arial"/>
                <w:sz w:val="20"/>
                <w:szCs w:val="20"/>
              </w:rPr>
              <w:object w:dxaOrig="1764" w:dyaOrig="1644" w14:anchorId="3FA49911">
                <v:shape id="_x0000_i1037" style="width:42.6pt;height:41.4pt" o:ole="" type="#_x0000_t75">
                  <v:imagedata o:title="" r:id="rId25"/>
                </v:shape>
                <o:OLEObject Type="Embed" ProgID="PBrush" ShapeID="_x0000_i1037" DrawAspect="Content" ObjectID="_1831290550" r:id="rId48"/>
              </w:object>
            </w:r>
          </w:p>
        </w:tc>
        <w:tc>
          <w:tcPr>
            <w:tcW w:w="3827" w:type="dxa"/>
            <w:vAlign w:val="center"/>
          </w:tcPr>
          <w:p w:rsidRPr="00ED6073" w:rsidR="00CF6026" w:rsidP="00800459" w:rsidRDefault="00CF6026" w14:paraId="5B9C9986" w14:textId="77777777">
            <w:pPr>
              <w:pStyle w:val="Default"/>
              <w:rPr>
                <w:rFonts w:ascii="Arial" w:hAnsi="Arial" w:cs="Arial"/>
                <w:sz w:val="20"/>
                <w:szCs w:val="20"/>
              </w:rPr>
            </w:pPr>
            <w:proofErr w:type="spellStart"/>
            <w:r w:rsidRPr="00ED6073">
              <w:rPr>
                <w:rFonts w:ascii="Arial" w:hAnsi="Arial" w:cs="Arial"/>
                <w:sz w:val="20"/>
                <w:szCs w:val="20"/>
                <w:shd w:val="clear" w:color="auto" w:fill="FFFFFF"/>
              </w:rPr>
              <w:t>Manufacturer</w:t>
            </w:r>
            <w:proofErr w:type="spellEnd"/>
          </w:p>
        </w:tc>
        <w:tc>
          <w:tcPr>
            <w:tcW w:w="1417" w:type="dxa"/>
            <w:vAlign w:val="center"/>
          </w:tcPr>
          <w:p w:rsidRPr="00ED6073" w:rsidR="00CF6026" w:rsidP="00800459" w:rsidRDefault="00CF6026" w14:paraId="21BA8877" w14:textId="77777777">
            <w:pPr>
              <w:pStyle w:val="Default"/>
              <w:jc w:val="center"/>
              <w:rPr>
                <w:rFonts w:ascii="Arial" w:hAnsi="Arial" w:cs="Arial"/>
                <w:sz w:val="20"/>
                <w:szCs w:val="20"/>
              </w:rPr>
            </w:pPr>
            <w:r w:rsidRPr="00ED6073">
              <w:rPr>
                <w:rFonts w:ascii="Arial" w:hAnsi="Arial" w:cs="Arial"/>
                <w:sz w:val="20"/>
                <w:szCs w:val="20"/>
              </w:rPr>
              <w:object w:dxaOrig="1224" w:dyaOrig="1224" w14:anchorId="2890FCD1">
                <v:shape id="_x0000_i1038" style="width:44.4pt;height:44.4pt" o:ole="" type="#_x0000_t75">
                  <v:imagedata o:title="" r:id="rId27"/>
                </v:shape>
                <o:OLEObject Type="Embed" ProgID="PBrush" ShapeID="_x0000_i1038" DrawAspect="Content" ObjectID="_1831290551" r:id="rId49"/>
              </w:object>
            </w:r>
          </w:p>
        </w:tc>
        <w:tc>
          <w:tcPr>
            <w:tcW w:w="2835" w:type="dxa"/>
            <w:vAlign w:val="center"/>
          </w:tcPr>
          <w:p w:rsidRPr="00ED6073" w:rsidR="00CF6026" w:rsidP="00800459" w:rsidRDefault="00CF6026" w14:paraId="0C120E75" w14:textId="77777777">
            <w:pPr>
              <w:pStyle w:val="Default"/>
              <w:rPr>
                <w:rFonts w:ascii="Arial" w:hAnsi="Arial" w:cs="Arial"/>
                <w:sz w:val="20"/>
                <w:szCs w:val="20"/>
              </w:rPr>
            </w:pPr>
            <w:r w:rsidRPr="00ED6073">
              <w:rPr>
                <w:rFonts w:ascii="Arial" w:hAnsi="Arial" w:cs="Arial"/>
                <w:sz w:val="20"/>
                <w:szCs w:val="20"/>
                <w:shd w:val="clear" w:color="auto" w:fill="FFFFFF"/>
              </w:rPr>
              <w:t xml:space="preserve">Date </w:t>
            </w:r>
            <w:proofErr w:type="spellStart"/>
            <w:r w:rsidRPr="00ED6073">
              <w:rPr>
                <w:rFonts w:ascii="Arial" w:hAnsi="Arial" w:cs="Arial"/>
                <w:sz w:val="20"/>
                <w:szCs w:val="20"/>
                <w:shd w:val="clear" w:color="auto" w:fill="FFFFFF"/>
              </w:rPr>
              <w:t>of</w:t>
            </w:r>
            <w:proofErr w:type="spellEnd"/>
            <w:r w:rsidRPr="00ED6073">
              <w:rPr>
                <w:rFonts w:ascii="Arial" w:hAnsi="Arial" w:cs="Arial"/>
                <w:sz w:val="20"/>
                <w:szCs w:val="20"/>
                <w:shd w:val="clear" w:color="auto" w:fill="FFFFFF"/>
              </w:rPr>
              <w:t xml:space="preserve"> </w:t>
            </w:r>
            <w:proofErr w:type="spellStart"/>
            <w:r w:rsidRPr="00ED6073">
              <w:rPr>
                <w:rFonts w:ascii="Arial" w:hAnsi="Arial" w:cs="Arial"/>
                <w:sz w:val="20"/>
                <w:szCs w:val="20"/>
                <w:shd w:val="clear" w:color="auto" w:fill="FFFFFF"/>
              </w:rPr>
              <w:t>manufacture</w:t>
            </w:r>
            <w:proofErr w:type="spellEnd"/>
          </w:p>
        </w:tc>
      </w:tr>
      <w:tr w:rsidRPr="00ED6073" w:rsidR="00CF6026" w:rsidTr="00800459" w14:paraId="165D973E" w14:textId="77777777">
        <w:trPr>
          <w:trHeight w:val="99"/>
          <w:jc w:val="center"/>
        </w:trPr>
        <w:tc>
          <w:tcPr>
            <w:tcW w:w="1101" w:type="dxa"/>
            <w:vAlign w:val="center"/>
          </w:tcPr>
          <w:p w:rsidRPr="00ED6073" w:rsidR="00CF6026" w:rsidP="00800459" w:rsidRDefault="00CF6026" w14:paraId="31DD6295" w14:textId="77777777">
            <w:pPr>
              <w:pStyle w:val="Default"/>
              <w:jc w:val="center"/>
              <w:rPr>
                <w:rFonts w:ascii="Arial" w:hAnsi="Arial" w:cs="Arial"/>
                <w:sz w:val="20"/>
                <w:szCs w:val="20"/>
              </w:rPr>
            </w:pPr>
            <w:r w:rsidRPr="00ED6073">
              <w:rPr>
                <w:rFonts w:ascii="Arial" w:hAnsi="Arial" w:cs="Arial"/>
                <w:sz w:val="20"/>
                <w:szCs w:val="20"/>
              </w:rPr>
              <w:object w:dxaOrig="1272" w:dyaOrig="2052" w14:anchorId="5D3F9705">
                <v:shape id="_x0000_i1039" style="width:34.2pt;height:55.8pt" o:ole="" type="#_x0000_t75">
                  <v:imagedata o:title="" r:id="rId29"/>
                </v:shape>
                <o:OLEObject Type="Embed" ProgID="PBrush" ShapeID="_x0000_i1039" DrawAspect="Content" ObjectID="_1831290552" r:id="rId50"/>
              </w:object>
            </w:r>
          </w:p>
        </w:tc>
        <w:tc>
          <w:tcPr>
            <w:tcW w:w="3827" w:type="dxa"/>
            <w:vAlign w:val="center"/>
          </w:tcPr>
          <w:p w:rsidRPr="00ED6073" w:rsidR="00CF6026" w:rsidP="00800459" w:rsidRDefault="00CF6026" w14:paraId="151BB7A3" w14:textId="77777777">
            <w:pPr>
              <w:pStyle w:val="Default"/>
              <w:jc w:val="both"/>
              <w:rPr>
                <w:rFonts w:ascii="Arial" w:hAnsi="Arial" w:cs="Arial"/>
                <w:sz w:val="20"/>
                <w:szCs w:val="20"/>
              </w:rPr>
            </w:pPr>
            <w:r w:rsidRPr="00ED6073">
              <w:rPr>
                <w:rFonts w:ascii="Arial" w:hAnsi="Arial" w:cs="Arial"/>
                <w:sz w:val="20"/>
                <w:szCs w:val="20"/>
                <w:shd w:val="clear" w:color="auto" w:fill="FFFFFF"/>
              </w:rPr>
              <w:t>Use-</w:t>
            </w:r>
            <w:proofErr w:type="spellStart"/>
            <w:r w:rsidRPr="00ED6073">
              <w:rPr>
                <w:rFonts w:ascii="Arial" w:hAnsi="Arial" w:cs="Arial"/>
                <w:sz w:val="20"/>
                <w:szCs w:val="20"/>
                <w:shd w:val="clear" w:color="auto" w:fill="FFFFFF"/>
              </w:rPr>
              <w:t>by</w:t>
            </w:r>
            <w:proofErr w:type="spellEnd"/>
            <w:r w:rsidRPr="00ED6073">
              <w:rPr>
                <w:rFonts w:ascii="Arial" w:hAnsi="Arial" w:cs="Arial"/>
                <w:sz w:val="20"/>
                <w:szCs w:val="20"/>
                <w:shd w:val="clear" w:color="auto" w:fill="FFFFFF"/>
              </w:rPr>
              <w:t xml:space="preserve"> date</w:t>
            </w:r>
          </w:p>
        </w:tc>
        <w:tc>
          <w:tcPr>
            <w:tcW w:w="1417" w:type="dxa"/>
            <w:vAlign w:val="center"/>
          </w:tcPr>
          <w:p w:rsidRPr="00ED6073" w:rsidR="00CF6026" w:rsidP="00800459" w:rsidRDefault="00CF6026" w14:paraId="6360A2F5" w14:textId="77777777">
            <w:pPr>
              <w:pStyle w:val="Default"/>
              <w:jc w:val="center"/>
              <w:rPr>
                <w:rFonts w:ascii="Arial" w:hAnsi="Arial" w:cs="Arial"/>
                <w:sz w:val="20"/>
                <w:szCs w:val="20"/>
              </w:rPr>
            </w:pPr>
            <w:r w:rsidRPr="00ED6073">
              <w:rPr>
                <w:rFonts w:ascii="Arial" w:hAnsi="Arial" w:cs="Arial"/>
                <w:sz w:val="20"/>
                <w:szCs w:val="20"/>
              </w:rPr>
              <w:object w:dxaOrig="4644" w:dyaOrig="4644" w14:anchorId="6B918463">
                <v:shape id="_x0000_i1040" style="width:44.4pt;height:44.4pt" o:ole="" type="#_x0000_t75">
                  <v:imagedata o:title="" r:id="rId31"/>
                </v:shape>
                <o:OLEObject Type="Embed" ProgID="PBrush" ShapeID="_x0000_i1040" DrawAspect="Content" ObjectID="_1831290553" r:id="rId51"/>
              </w:object>
            </w:r>
          </w:p>
        </w:tc>
        <w:tc>
          <w:tcPr>
            <w:tcW w:w="2835" w:type="dxa"/>
            <w:vAlign w:val="center"/>
          </w:tcPr>
          <w:p w:rsidRPr="00ED6073" w:rsidR="00CF6026" w:rsidP="00800459" w:rsidRDefault="00CF6026" w14:paraId="0D587A6E" w14:textId="77777777">
            <w:pPr>
              <w:pStyle w:val="Default"/>
              <w:rPr>
                <w:rFonts w:ascii="Arial" w:hAnsi="Arial" w:cs="Arial"/>
                <w:sz w:val="20"/>
                <w:szCs w:val="20"/>
              </w:rPr>
            </w:pPr>
            <w:proofErr w:type="spellStart"/>
            <w:r w:rsidRPr="00ED6073">
              <w:rPr>
                <w:rFonts w:ascii="Arial" w:hAnsi="Arial" w:cs="Arial"/>
                <w:sz w:val="20"/>
                <w:szCs w:val="20"/>
                <w:shd w:val="clear" w:color="auto" w:fill="FFFFFF"/>
              </w:rPr>
              <w:t>Keep</w:t>
            </w:r>
            <w:proofErr w:type="spellEnd"/>
            <w:r w:rsidRPr="00ED6073">
              <w:rPr>
                <w:rFonts w:ascii="Arial" w:hAnsi="Arial" w:cs="Arial"/>
                <w:sz w:val="20"/>
                <w:szCs w:val="20"/>
                <w:shd w:val="clear" w:color="auto" w:fill="FFFFFF"/>
              </w:rPr>
              <w:t xml:space="preserve"> </w:t>
            </w:r>
            <w:proofErr w:type="spellStart"/>
            <w:r w:rsidRPr="00ED6073">
              <w:rPr>
                <w:rFonts w:ascii="Arial" w:hAnsi="Arial" w:cs="Arial"/>
                <w:sz w:val="20"/>
                <w:szCs w:val="20"/>
                <w:shd w:val="clear" w:color="auto" w:fill="FFFFFF"/>
              </w:rPr>
              <w:t>away</w:t>
            </w:r>
            <w:proofErr w:type="spellEnd"/>
            <w:r w:rsidRPr="00ED6073">
              <w:rPr>
                <w:rFonts w:ascii="Arial" w:hAnsi="Arial" w:cs="Arial"/>
                <w:sz w:val="20"/>
                <w:szCs w:val="20"/>
                <w:shd w:val="clear" w:color="auto" w:fill="FFFFFF"/>
              </w:rPr>
              <w:t xml:space="preserve"> </w:t>
            </w:r>
            <w:proofErr w:type="spellStart"/>
            <w:r w:rsidRPr="00ED6073">
              <w:rPr>
                <w:rFonts w:ascii="Arial" w:hAnsi="Arial" w:cs="Arial"/>
                <w:sz w:val="20"/>
                <w:szCs w:val="20"/>
                <w:shd w:val="clear" w:color="auto" w:fill="FFFFFF"/>
              </w:rPr>
              <w:t>from</w:t>
            </w:r>
            <w:proofErr w:type="spellEnd"/>
            <w:r w:rsidRPr="00ED6073">
              <w:rPr>
                <w:rFonts w:ascii="Arial" w:hAnsi="Arial" w:cs="Arial"/>
                <w:sz w:val="20"/>
                <w:szCs w:val="20"/>
                <w:shd w:val="clear" w:color="auto" w:fill="FFFFFF"/>
              </w:rPr>
              <w:t xml:space="preserve"> </w:t>
            </w:r>
            <w:proofErr w:type="spellStart"/>
            <w:r w:rsidRPr="00ED6073">
              <w:rPr>
                <w:rFonts w:ascii="Arial" w:hAnsi="Arial" w:cs="Arial"/>
                <w:sz w:val="20"/>
                <w:szCs w:val="20"/>
                <w:shd w:val="clear" w:color="auto" w:fill="FFFFFF"/>
              </w:rPr>
              <w:t>sunlight</w:t>
            </w:r>
            <w:proofErr w:type="spellEnd"/>
          </w:p>
        </w:tc>
      </w:tr>
      <w:tr w:rsidRPr="00053A8D" w:rsidR="00CF6026" w:rsidTr="00800459" w14:paraId="73591777" w14:textId="77777777">
        <w:trPr>
          <w:trHeight w:val="99"/>
          <w:jc w:val="center"/>
        </w:trPr>
        <w:tc>
          <w:tcPr>
            <w:tcW w:w="1101" w:type="dxa"/>
            <w:vAlign w:val="center"/>
          </w:tcPr>
          <w:p w:rsidRPr="00ED6073" w:rsidR="00CF6026" w:rsidP="00800459" w:rsidRDefault="00CF6026" w14:paraId="1F7FF1BA" w14:textId="77777777">
            <w:pPr>
              <w:pStyle w:val="Default"/>
              <w:jc w:val="center"/>
              <w:rPr>
                <w:rFonts w:ascii="Arial" w:hAnsi="Arial" w:cs="Arial"/>
                <w:sz w:val="20"/>
                <w:szCs w:val="20"/>
              </w:rPr>
            </w:pPr>
            <w:r w:rsidRPr="00ED6073">
              <w:rPr>
                <w:rFonts w:ascii="Arial" w:hAnsi="Arial" w:cs="Arial"/>
                <w:sz w:val="20"/>
                <w:szCs w:val="20"/>
              </w:rPr>
              <w:object w:dxaOrig="3900" w:dyaOrig="4548" w14:anchorId="4890C78B">
                <v:shape id="_x0000_i1041" style="width:43.2pt;height:52.8pt" o:ole="" type="#_x0000_t75">
                  <v:imagedata o:title="" r:id="rId33"/>
                </v:shape>
                <o:OLEObject Type="Embed" ProgID="PBrush" ShapeID="_x0000_i1041" DrawAspect="Content" ObjectID="_1831290554" r:id="rId52"/>
              </w:object>
            </w:r>
          </w:p>
        </w:tc>
        <w:tc>
          <w:tcPr>
            <w:tcW w:w="3827" w:type="dxa"/>
            <w:vAlign w:val="center"/>
          </w:tcPr>
          <w:p w:rsidRPr="00ED6073" w:rsidR="00CF6026" w:rsidP="00800459" w:rsidRDefault="00CF6026" w14:paraId="0A693BFF" w14:textId="77777777">
            <w:pPr>
              <w:pStyle w:val="Default"/>
              <w:jc w:val="both"/>
              <w:rPr>
                <w:rFonts w:ascii="Arial" w:hAnsi="Arial" w:cs="Arial"/>
                <w:sz w:val="20"/>
                <w:szCs w:val="20"/>
              </w:rPr>
            </w:pPr>
            <w:proofErr w:type="spellStart"/>
            <w:r w:rsidRPr="00ED6073">
              <w:rPr>
                <w:rFonts w:ascii="Arial" w:hAnsi="Arial" w:cs="Arial"/>
                <w:sz w:val="20"/>
                <w:szCs w:val="20"/>
                <w:shd w:val="clear" w:color="auto" w:fill="FFFFFF"/>
              </w:rPr>
              <w:t>Keep</w:t>
            </w:r>
            <w:proofErr w:type="spellEnd"/>
            <w:r w:rsidRPr="00ED6073">
              <w:rPr>
                <w:rFonts w:ascii="Arial" w:hAnsi="Arial" w:cs="Arial"/>
                <w:sz w:val="20"/>
                <w:szCs w:val="20"/>
                <w:shd w:val="clear" w:color="auto" w:fill="FFFFFF"/>
              </w:rPr>
              <w:t xml:space="preserve"> </w:t>
            </w:r>
            <w:proofErr w:type="spellStart"/>
            <w:r w:rsidRPr="00ED6073">
              <w:rPr>
                <w:rFonts w:ascii="Arial" w:hAnsi="Arial" w:cs="Arial"/>
                <w:sz w:val="20"/>
                <w:szCs w:val="20"/>
                <w:shd w:val="clear" w:color="auto" w:fill="FFFFFF"/>
              </w:rPr>
              <w:t>dry</w:t>
            </w:r>
            <w:proofErr w:type="spellEnd"/>
          </w:p>
        </w:tc>
        <w:tc>
          <w:tcPr>
            <w:tcW w:w="1417" w:type="dxa"/>
            <w:vAlign w:val="center"/>
          </w:tcPr>
          <w:p w:rsidRPr="00ED6073" w:rsidR="00CF6026" w:rsidP="00800459" w:rsidRDefault="00CF6026" w14:paraId="022F6DCC" w14:textId="77777777">
            <w:pPr>
              <w:pStyle w:val="Default"/>
              <w:jc w:val="center"/>
              <w:rPr>
                <w:rFonts w:ascii="Arial" w:hAnsi="Arial" w:cs="Arial"/>
                <w:sz w:val="20"/>
                <w:szCs w:val="20"/>
              </w:rPr>
            </w:pPr>
            <w:r w:rsidRPr="00ED6073">
              <w:rPr>
                <w:rFonts w:ascii="Arial" w:hAnsi="Arial" w:cs="Arial"/>
                <w:sz w:val="20"/>
                <w:szCs w:val="20"/>
              </w:rPr>
              <w:object w:dxaOrig="3708" w:dyaOrig="3924" w14:anchorId="754409D1">
                <v:shape id="_x0000_i1042" style="width:44.4pt;height:45.6pt" o:ole="" type="#_x0000_t75">
                  <v:imagedata o:title="" r:id="rId35"/>
                </v:shape>
                <o:OLEObject Type="Embed" ProgID="PBrush" ShapeID="_x0000_i1042" DrawAspect="Content" ObjectID="_1831290555" r:id="rId53"/>
              </w:object>
            </w:r>
          </w:p>
        </w:tc>
        <w:tc>
          <w:tcPr>
            <w:tcW w:w="2835" w:type="dxa"/>
            <w:vAlign w:val="center"/>
          </w:tcPr>
          <w:p w:rsidRPr="00ED6073" w:rsidR="00CF6026" w:rsidP="00800459" w:rsidRDefault="00CF6026" w14:paraId="7093DB83" w14:textId="77777777">
            <w:pPr>
              <w:pStyle w:val="Default"/>
              <w:jc w:val="both"/>
              <w:rPr>
                <w:rFonts w:ascii="Arial" w:hAnsi="Arial" w:cs="Arial"/>
                <w:sz w:val="20"/>
                <w:szCs w:val="20"/>
                <w:lang w:val="en-US"/>
              </w:rPr>
            </w:pPr>
            <w:r w:rsidRPr="00ED6073">
              <w:rPr>
                <w:rFonts w:ascii="Arial" w:hAnsi="Arial" w:cs="Arial"/>
                <w:sz w:val="20"/>
                <w:szCs w:val="20"/>
                <w:shd w:val="clear" w:color="auto" w:fill="FFFFFF"/>
                <w:lang w:val="en-US"/>
              </w:rPr>
              <w:t>Do not use if package is damaged</w:t>
            </w:r>
          </w:p>
        </w:tc>
      </w:tr>
    </w:tbl>
    <w:p w:rsidRPr="00051A7F" w:rsidR="00CF6026" w:rsidP="00CF6026" w:rsidRDefault="00CF6026" w14:paraId="3BE63022" w14:textId="77777777">
      <w:pPr>
        <w:pStyle w:val="Corpodetexto"/>
        <w:spacing w:before="37" w:line="276" w:lineRule="auto"/>
        <w:rPr>
          <w:lang w:val="en-US"/>
        </w:rPr>
      </w:pPr>
    </w:p>
    <w:p w:rsidRPr="00CF6026" w:rsidR="00D83872" w:rsidRDefault="00D83872" w14:paraId="6533409A" w14:textId="77777777">
      <w:pPr>
        <w:rPr>
          <w:lang w:val="en-US"/>
        </w:rPr>
      </w:pPr>
    </w:p>
    <w:sectPr w:rsidRPr="00CF6026" w:rsidR="00D83872" w:rsidSect="006D4DD2">
      <w:footerReference w:type="default" r:id="R48091f5684744a3c"/>
      <w:headerReference w:type="default" r:id="Re880b717486d400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34DD36" w14:textId="77777777" w:rsidR="00A25D37" w:rsidRDefault="00A25D37" w:rsidP="00CA1E00">
      <w:r>
        <w:separator/>
      </w:r>
    </w:p>
  </w:endnote>
  <w:endnote w:type="continuationSeparator" w:id="0">
    <w:p w14:paraId="74F98E5F" w14:textId="77777777" w:rsidR="00A25D37" w:rsidRDefault="00A25D37" w:rsidP="00CA1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14="http://schemas.microsoft.com/office/word/2010/wordml" xmlns:w="http://schemas.openxmlformats.org/wordprocessingml/2006/main" w:rsidRPr="00CA1E00" w:rsidR="00CA1E00" w:rsidP="00CA1E00" w:rsidRDefault="00CA1E00" w14:paraId="5C4FD158" w14:textId="77777777">
    <w:pPr>
      <w:jc w:val="right"/>
      <w:rPr>
        <w:rFonts w:ascii="Arial" w:hAnsi="Arial" w:cs="Arial"/>
        <w:b/>
        <w:bCs/>
        <w:color w:val="7030A0"/>
        <w:sz w:val="16"/>
        <w:szCs w:val="16"/>
      </w:rPr>
    </w:pPr>
    <w:r w:rsidRPr="00CA1E00">
      <w:rPr>
        <w:rFonts w:ascii="Arial" w:hAnsi="Arial" w:cs="Arial"/>
        <w:b/>
        <w:bCs/>
        <w:color w:val="7030A0"/>
        <w:sz w:val="16"/>
        <w:szCs w:val="16"/>
      </w:rPr>
      <w:t>Orthometric – Indústria e Comércio de Produtos Médicos e Odontológicos Ltda</w:t>
    </w:r>
  </w:p>
  <w:p xmlns:w14="http://schemas.microsoft.com/office/word/2010/wordml" xmlns:w="http://schemas.openxmlformats.org/wordprocessingml/2006/main" w:rsidRPr="00CA1E00" w:rsidR="00CA1E00" w:rsidP="00CA1E00" w:rsidRDefault="00CA1E00" w14:paraId="7D1F12E7" w14:textId="77777777">
    <w:pPr>
      <w:jc w:val="right"/>
      <w:rPr>
        <w:rFonts w:ascii="Arial" w:hAnsi="Arial" w:cs="Arial"/>
        <w:sz w:val="16"/>
        <w:szCs w:val="16"/>
      </w:rPr>
    </w:pPr>
    <w:r w:rsidRPr="00CA1E00">
      <w:rPr>
        <w:rFonts w:ascii="Arial" w:hAnsi="Arial" w:cs="Arial"/>
        <w:sz w:val="16"/>
        <w:szCs w:val="16"/>
      </w:rPr>
      <w:t>CNPJ – 07.740.586/0001-70 | Inscrição Estadual – 438.227.414.110</w:t>
    </w:r>
    <w:r w:rsidRPr="00CA1E00">
      <w:rPr>
        <w:rFonts w:ascii="Arial" w:hAnsi="Arial" w:cs="Arial"/>
        <w:sz w:val="16"/>
        <w:szCs w:val="16"/>
      </w:rPr>
      <w:br/>
      <w:t>Rua: Irineu Martins, 280 – Distrito de Lácio – Bairro: José Ferreira da Costa Junior</w:t>
    </w:r>
  </w:p>
  <w:p xmlns:w14="http://schemas.microsoft.com/office/word/2010/wordml" xmlns:w="http://schemas.openxmlformats.org/wordprocessingml/2006/main" w:rsidR="00CA1E00" w:rsidP="00CA1E00" w:rsidRDefault="00CA1E00" w14:paraId="292D86E9" w14:textId="637F8CBF">
    <w:pPr>
      <w:jc w:val="right"/>
      <w:rPr>
        <w:rFonts w:ascii="Arial" w:hAnsi="Arial" w:cs="Arial"/>
        <w:sz w:val="16"/>
        <w:szCs w:val="16"/>
      </w:rPr>
    </w:pPr>
    <w:r w:rsidRPr="00CA1E00">
      <w:rPr>
        <w:rFonts w:ascii="Arial" w:hAnsi="Arial" w:cs="Arial"/>
        <w:sz w:val="16"/>
        <w:szCs w:val="16"/>
      </w:rPr>
      <w:t>Município: Marília – SP CEP: 17.539-059</w:t>
    </w:r>
  </w:p>
  <w:p xmlns:w14="http://schemas.microsoft.com/office/word/2010/wordml" xmlns:w="http://schemas.openxmlformats.org/wordprocessingml/2006/main" w:rsidRPr="00CA1E00" w:rsidR="00CA1E00" w:rsidP="00CA1E00" w:rsidRDefault="00CA1E00" w14:paraId="6168A7C9" w14:textId="0163181C">
    <w:pPr>
      <w:jc w:val="right"/>
      <w:rPr>
        <w:rFonts w:ascii="Arial" w:hAnsi="Arial" w:cs="Arial"/>
        <w:sz w:val="16"/>
        <w:szCs w:val="16"/>
      </w:rPr>
    </w:pPr>
    <w:r w:rsidRPr="00CA1E00">
      <w:rPr>
        <w:rFonts w:ascii="Arial" w:hAnsi="Arial" w:cs="Arial"/>
        <w:sz w:val="16"/>
        <w:szCs w:val="16"/>
      </w:rPr>
      <w:fldChar w:fldCharType="begin"/>
    </w:r>
    <w:r w:rsidRPr="00CA1E00">
      <w:rPr>
        <w:rFonts w:ascii="Arial" w:hAnsi="Arial" w:cs="Arial"/>
        <w:sz w:val="16"/>
        <w:szCs w:val="16"/>
      </w:rPr>
      <w:instrText>PAGE   \* MERGEFORMAT</w:instrText>
    </w:r>
    <w:r w:rsidRPr="00CA1E00">
      <w:rPr>
        <w:rFonts w:ascii="Arial" w:hAnsi="Arial" w:cs="Arial"/>
        <w:sz w:val="16"/>
        <w:szCs w:val="16"/>
      </w:rPr>
      <w:fldChar w:fldCharType="separate"/>
    </w:r>
    <w:r w:rsidRPr="00CA1E00">
      <w:rPr>
        <w:rFonts w:ascii="Arial" w:hAnsi="Arial" w:cs="Arial"/>
        <w:sz w:val="16"/>
        <w:szCs w:val="16"/>
      </w:rPr>
      <w:t>1</w:t>
    </w:r>
    <w:r w:rsidRPr="00CA1E00">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2AFD5" w14:textId="77777777" w:rsidR="00A25D37" w:rsidRDefault="00A25D37" w:rsidP="00CA1E00">
      <w:r>
        <w:separator/>
      </w:r>
    </w:p>
  </w:footnote>
  <w:footnote w:type="continuationSeparator" w:id="0">
    <w:p w14:paraId="6AD19173" w14:textId="77777777" w:rsidR="00A25D37" w:rsidRDefault="00A25D37" w:rsidP="00CA1E00">
      <w:r>
        <w:continuationSeparator/>
      </w:r>
    </w:p>
  </w:footnote>
</w:footnotes>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xmlns:w="http://schemas.openxmlformats.org/wordprocessingml/2006/main">
    <w:tblPr>
      <w:tblStyle w:val="Tabelacomgrade"/>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tblPr>
    <w:tblGrid>
      <w:gridCol w:w="3485"/>
      <w:gridCol w:w="3485"/>
      <w:gridCol w:w="3486"/>
    </w:tblGrid>
    <w:tr xmlns:w14="http://schemas.microsoft.com/office/word/2010/wordml" w:rsidRPr="00CA1E00" w:rsidR="00CA1E00" w:rsidTr="00CA1E00" w14:paraId="3729FF8B" w14:textId="77777777">
      <w:trPr>
        <w:trHeight w:val="850"/>
      </w:trPr>
      <w:tc>
        <w:tcPr>
          <w:tcW w:w="3485" w:type="dxa"/>
          <w:vAlign w:val="center"/>
        </w:tcPr>
        <w:p w:rsidRPr="00CA1E00" w:rsidR="00CA1E00" w:rsidP="00CA1E00" w:rsidRDefault="00CA1E00" w14:paraId="1491DF49" w14:textId="2588D130">
          <w:pPr>
            <w:pStyle w:val="Cabealho"/>
            <w:jc w:val="center"/>
            <w:rPr>
              <w:rFonts w:ascii="Arial" w:hAnsi="Arial" w:cs="Arial"/>
              <w:sz w:val="20"/>
              <w:szCs w:val="20"/>
            </w:rPr>
          </w:pPr>
          <w:r>
            <w:rPr>
              <w:rFonts w:ascii="Arial" w:hAnsi="Arial" w:cs="Arial"/>
              <w:noProof/>
              <w:sz w:val="20"/>
              <w:szCs w:val="20"/>
            </w:rPr>
            <w:drawing>
              <wp:inline xmlns:wp14="http://schemas.microsoft.com/office/word/2010/wordprocessingDrawing" xmlns:wp="http://schemas.openxmlformats.org/drawingml/2006/wordprocessingDrawing" distT="0" distB="0" distL="0" distR="0" wp14:anchorId="0CCDDFB4" wp14:editId="287A64A7">
                <wp:extent cx="2001384" cy="312420"/>
                <wp:effectExtent l="0" t="0" r="0" b="0"/>
                <wp:docPr id="2139050445" name="Imagem 1" descr="Uma imagem contendo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050445" name="Imagem 1" descr="Uma imagem contendo Texto&#10;&#10;Descrição gerada automaticamente"/>
                        <pic:cNvPicPr/>
                      </pic:nvPicPr>
                      <pic:blipFill>
                        <a:blip xmlns:r="http://schemas.openxmlformats.org/officeDocument/2006/relationships" r:embed="R0f6f4fe6b4ba4dab">
                          <a:extLst>
                            <a:ext uri="{28A0092B-C50C-407E-A947-70E740481C1C}">
                              <a14:useLocalDpi xmlns:a14="http://schemas.microsoft.com/office/drawing/2010/main" val="0"/>
                            </a:ext>
                          </a:extLst>
                        </a:blip>
                        <a:stretch>
                          <a:fillRect/>
                        </a:stretch>
                      </pic:blipFill>
                      <pic:spPr>
                        <a:xfrm>
                          <a:off x="0" y="0"/>
                          <a:ext cx="2013144" cy="314256"/>
                        </a:xfrm>
                        <a:prstGeom prst="rect">
                          <a:avLst/>
                        </a:prstGeom>
                      </pic:spPr>
                    </pic:pic>
                  </a:graphicData>
                </a:graphic>
              </wp:inline>
            </w:drawing>
          </w:r>
        </w:p>
      </w:tc>
      <w:tc>
        <w:tcPr>
          <w:tcW w:w="3485" w:type="dxa"/>
        </w:tcPr>
        <w:p w:rsidRPr="00CA1E00" w:rsidR="00CA1E00" w:rsidRDefault="00CA1E00" w14:paraId="3B2FA75F" w14:textId="77777777">
          <w:pPr>
            <w:pStyle w:val="Cabealho"/>
            <w:rPr>
              <w:rFonts w:ascii="Arial" w:hAnsi="Arial" w:cs="Arial"/>
              <w:sz w:val="20"/>
              <w:szCs w:val="20"/>
            </w:rPr>
          </w:pPr>
        </w:p>
      </w:tc>
      <w:tc>
        <w:tcPr>
          <w:tcW w:w="3486" w:type="dxa"/>
        </w:tcPr>
        <w:p w:rsidRPr="00CA1E00" w:rsidR="00CA1E00" w:rsidRDefault="0079280B" w14:paraId="2E34B5AA" w14:textId="0832FF5A">
          <w:pPr>
            <w:pStyle w:val="Cabealho"/>
            <w:rPr>
              <w:rFonts w:ascii="Arial" w:hAnsi="Arial" w:cs="Arial"/>
              <w:sz w:val="20"/>
              <w:szCs w:val="20"/>
            </w:rPr>
          </w:pPr>
          <w:r w:rsidRPr="00D756C5">
            <w:rPr>
              <w:noProof/>
            </w:rPr>
            <w:drawing>
              <wp:anchor xmlns:wp14="http://schemas.microsoft.com/office/word/2010/wordprocessingDrawing" xmlns:wp="http://schemas.openxmlformats.org/drawingml/2006/wordprocessingDrawing" distT="0" distB="0" distL="114300" distR="114300" simplePos="0" relativeHeight="251658240" behindDoc="0" locked="0" layoutInCell="1" allowOverlap="1" wp14:editId="60D33D6A" wp14:anchorId="3B3DDFC0">
                <wp:simplePos x="0" y="0"/>
                <wp:positionH relativeFrom="column">
                  <wp:posOffset>443230</wp:posOffset>
                </wp:positionH>
                <wp:positionV relativeFrom="paragraph">
                  <wp:posOffset>-14605</wp:posOffset>
                </wp:positionV>
                <wp:extent cx="624840" cy="441325"/>
                <wp:effectExtent l="0" t="0" r="3810" b="0"/>
                <wp:wrapNone/>
                <wp:docPr id="700676137" name="Imagem 700676137" descr="Form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m 295" descr="Forma&#10;&#10;Descrição gerada automaticamente com confiança baixa"/>
                        <pic:cNvPicPr>
                          <a:picLocks noChangeAspect="1" noChangeArrowheads="1"/>
                        </pic:cNvPicPr>
                      </pic:nvPicPr>
                      <pic:blipFill>
                        <a:blip xmlns:r="http://schemas.openxmlformats.org/officeDocument/2006/relationships" r:embed="R04c1d6dee1ac4bf7" cstate="print">
                          <a:extLst>
                            <a:ext uri="{28A0092B-C50C-407E-A947-70E740481C1C}">
                              <a14:useLocalDpi xmlns:a14="http://schemas.microsoft.com/office/drawing/2010/main" val="0"/>
                            </a:ext>
                          </a:extLst>
                        </a:blip>
                        <a:srcRect/>
                        <a:stretch>
                          <a:fillRect/>
                        </a:stretch>
                      </pic:blipFill>
                      <pic:spPr bwMode="auto">
                        <a:xfrm>
                          <a:off x="0" y="0"/>
                          <a:ext cx="624840" cy="441325"/>
                        </a:xfrm>
                        <a:prstGeom prst="rect">
                          <a:avLst/>
                        </a:prstGeom>
                        <a:noFill/>
                        <a:ln>
                          <a:noFill/>
                        </a:ln>
                      </pic:spPr>
                    </pic:pic>
                  </a:graphicData>
                </a:graphic>
              </wp:anchor>
            </w:drawing>
          </w:r>
          <w:r w:rsidR="00CA1E00">
            <w:rPr>
              <w:rFonts w:ascii="Arial" w:hAnsi="Arial" w:cs="Arial"/>
              <w:sz w:val="20"/>
              <w:szCs w:val="20"/>
            </w:rPr>
            <w:t xml:space="preserve">      </w:t>
          </w:r>
        </w:p>
      </w:tc>
    </w:tr>
    <w:tr xmlns:w14="http://schemas.microsoft.com/office/word/2010/wordml" w:rsidRPr="00CA1E00" w:rsidR="00CA1E00" w:rsidTr="00CA1E00" w14:paraId="090C47ED" w14:textId="77777777">
      <w:tc>
        <w:tcPr>
          <w:tcW w:w="3485" w:type="dxa"/>
          <w:vAlign w:val="center"/>
        </w:tcPr>
        <w:p w:rsidRPr="00CA1E00" w:rsidR="00CA1E00" w:rsidP="00CA1E00" w:rsidRDefault="00CA1E00" w14:paraId="613D4798" w14:textId="6E93CB89">
          <w:pPr>
            <w:pStyle w:val="Cabealho"/>
            <w:spacing w:line="276" w:lineRule="auto"/>
            <w:jc w:val="center"/>
            <w:rPr>
              <w:rFonts w:ascii="Arial" w:hAnsi="Arial" w:cs="Arial"/>
              <w:b/>
              <w:bCs/>
            </w:rPr>
          </w:pPr>
          <w:r w:rsidRPr="00CA1E00">
            <w:rPr>
              <w:rFonts w:ascii="Arial" w:hAnsi="Arial" w:cs="Arial"/>
              <w:b/>
              <w:bCs/>
            </w:rPr>
            <w:t>IFU-OTH-0017</w:t>
          </w:r>
        </w:p>
      </w:tc>
      <w:tc>
        <w:tcPr>
          <w:tcW w:w="3485" w:type="dxa"/>
          <w:vAlign w:val="center"/>
        </w:tcPr>
        <w:p w:rsidRPr="00CA1E00" w:rsidR="00CA1E00" w:rsidP="00CA1E00" w:rsidRDefault="00CA1E00" w14:paraId="06F072BB" w14:textId="7E7F5AEB">
          <w:pPr>
            <w:pStyle w:val="Cabealho"/>
            <w:spacing w:line="276" w:lineRule="auto"/>
            <w:jc w:val="center"/>
            <w:rPr>
              <w:rFonts w:ascii="Arial" w:hAnsi="Arial" w:cs="Arial"/>
              <w:b/>
              <w:bCs/>
            </w:rPr>
          </w:pPr>
          <w:r w:rsidRPr="00CA1E00">
            <w:rPr>
              <w:rFonts w:ascii="Arial" w:hAnsi="Arial" w:cs="Arial"/>
              <w:b/>
              <w:bCs/>
            </w:rPr>
            <w:t>Instrução de Uso - Mini Implante OASYS</w:t>
          </w:r>
        </w:p>
      </w:tc>
      <w:tc>
        <w:tcPr>
          <w:tcW w:w="3486" w:type="dxa"/>
        </w:tcPr>
        <w:p w:rsidRPr="00CA1E00" w:rsidR="00CA1E00" w:rsidP="00CA1E00" w:rsidRDefault="00CA1E00" w14:paraId="15516DE8" w14:textId="77777777">
          <w:pPr>
            <w:pStyle w:val="Cabealho"/>
            <w:spacing w:line="276" w:lineRule="auto"/>
            <w:rPr>
              <w:rFonts w:ascii="Arial" w:hAnsi="Arial" w:cs="Arial"/>
              <w:sz w:val="18"/>
              <w:szCs w:val="18"/>
            </w:rPr>
          </w:pPr>
          <w:r w:rsidRPr="00CA1E00">
            <w:rPr>
              <w:rFonts w:ascii="Arial" w:hAnsi="Arial" w:cs="Arial"/>
              <w:sz w:val="18"/>
              <w:szCs w:val="18"/>
            </w:rPr>
            <w:t xml:space="preserve">Revisão / </w:t>
          </w:r>
          <w:proofErr w:type="spellStart"/>
          <w:r w:rsidRPr="00CA1E00">
            <w:rPr>
              <w:rFonts w:ascii="Arial" w:hAnsi="Arial" w:cs="Arial"/>
              <w:sz w:val="18"/>
              <w:szCs w:val="18"/>
            </w:rPr>
            <w:t>Revision</w:t>
          </w:r>
          <w:proofErr w:type="spellEnd"/>
          <w:r w:rsidRPr="00CA1E00">
            <w:rPr>
              <w:rFonts w:ascii="Arial" w:hAnsi="Arial" w:cs="Arial"/>
              <w:sz w:val="18"/>
              <w:szCs w:val="18"/>
            </w:rPr>
            <w:t xml:space="preserve">: </w:t>
          </w:r>
          <w:r w:rsidRPr="00CA1E00">
            <w:rPr>
              <w:rFonts w:ascii="Arial" w:hAnsi="Arial" w:cs="Arial"/>
              <w:b/>
              <w:bCs/>
              <w:sz w:val="18"/>
              <w:szCs w:val="18"/>
            </w:rPr>
            <w:t>4</w:t>
          </w:r>
        </w:p>
        <w:p w:rsidRPr="00CA1E00" w:rsidR="00CA1E00" w:rsidP="00CA1E00" w:rsidRDefault="00CA1E00" w14:paraId="516E219C" w14:textId="2C04166F">
          <w:pPr>
            <w:pStyle w:val="Cabealho"/>
            <w:spacing w:line="276" w:lineRule="auto"/>
            <w:rPr>
              <w:rFonts w:ascii="Arial" w:hAnsi="Arial" w:cs="Arial"/>
              <w:sz w:val="20"/>
              <w:szCs w:val="20"/>
            </w:rPr>
          </w:pPr>
          <w:r w:rsidRPr="00CA1E00">
            <w:rPr>
              <w:rFonts w:ascii="Arial" w:hAnsi="Arial" w:cs="Arial"/>
              <w:sz w:val="16"/>
              <w:szCs w:val="16"/>
            </w:rPr>
            <w:t>Data / Date: 30/01/2026</w:t>
          </w:r>
        </w:p>
      </w:tc>
    </w:tr>
  </w:tbl>
  <w:p xmlns:w14="http://schemas.microsoft.com/office/word/2010/wordml" xmlns:w="http://schemas.openxmlformats.org/wordprocessingml/2006/main" w:rsidR="00CA1E00" w:rsidRDefault="00CA1E00" w14:paraId="42B5E980" w14:textId="7777777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B6883"/>
    <w:multiLevelType w:val="hybridMultilevel"/>
    <w:tmpl w:val="D49631B0"/>
    <w:lvl w:ilvl="0" w:tplc="04160011">
      <w:start w:val="1"/>
      <w:numFmt w:val="decimal"/>
      <w:lvlText w:val="%1)"/>
      <w:lvlJc w:val="left"/>
      <w:pPr>
        <w:ind w:left="810" w:hanging="360"/>
      </w:pPr>
      <w:rPr>
        <w:rFont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1" w15:restartNumberingAfterBreak="0">
    <w:nsid w:val="10CA5058"/>
    <w:multiLevelType w:val="multilevel"/>
    <w:tmpl w:val="1BB4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3E23EB"/>
    <w:multiLevelType w:val="hybridMultilevel"/>
    <w:tmpl w:val="4B02E2D2"/>
    <w:lvl w:ilvl="0" w:tplc="04160001">
      <w:start w:val="1"/>
      <w:numFmt w:val="bullet"/>
      <w:lvlText w:val=""/>
      <w:lvlJc w:val="left"/>
      <w:pPr>
        <w:ind w:left="837" w:hanging="360"/>
      </w:pPr>
      <w:rPr>
        <w:rFonts w:ascii="Symbol" w:hAnsi="Symbol" w:hint="default"/>
      </w:rPr>
    </w:lvl>
    <w:lvl w:ilvl="1" w:tplc="04160003" w:tentative="1">
      <w:start w:val="1"/>
      <w:numFmt w:val="bullet"/>
      <w:lvlText w:val="o"/>
      <w:lvlJc w:val="left"/>
      <w:pPr>
        <w:ind w:left="1557" w:hanging="360"/>
      </w:pPr>
      <w:rPr>
        <w:rFonts w:ascii="Courier New" w:hAnsi="Courier New" w:cs="Courier New" w:hint="default"/>
      </w:rPr>
    </w:lvl>
    <w:lvl w:ilvl="2" w:tplc="04160005" w:tentative="1">
      <w:start w:val="1"/>
      <w:numFmt w:val="bullet"/>
      <w:lvlText w:val=""/>
      <w:lvlJc w:val="left"/>
      <w:pPr>
        <w:ind w:left="2277" w:hanging="360"/>
      </w:pPr>
      <w:rPr>
        <w:rFonts w:ascii="Wingdings" w:hAnsi="Wingdings" w:hint="default"/>
      </w:rPr>
    </w:lvl>
    <w:lvl w:ilvl="3" w:tplc="04160001" w:tentative="1">
      <w:start w:val="1"/>
      <w:numFmt w:val="bullet"/>
      <w:lvlText w:val=""/>
      <w:lvlJc w:val="left"/>
      <w:pPr>
        <w:ind w:left="2997" w:hanging="360"/>
      </w:pPr>
      <w:rPr>
        <w:rFonts w:ascii="Symbol" w:hAnsi="Symbol" w:hint="default"/>
      </w:rPr>
    </w:lvl>
    <w:lvl w:ilvl="4" w:tplc="04160003" w:tentative="1">
      <w:start w:val="1"/>
      <w:numFmt w:val="bullet"/>
      <w:lvlText w:val="o"/>
      <w:lvlJc w:val="left"/>
      <w:pPr>
        <w:ind w:left="3717" w:hanging="360"/>
      </w:pPr>
      <w:rPr>
        <w:rFonts w:ascii="Courier New" w:hAnsi="Courier New" w:cs="Courier New" w:hint="default"/>
      </w:rPr>
    </w:lvl>
    <w:lvl w:ilvl="5" w:tplc="04160005" w:tentative="1">
      <w:start w:val="1"/>
      <w:numFmt w:val="bullet"/>
      <w:lvlText w:val=""/>
      <w:lvlJc w:val="left"/>
      <w:pPr>
        <w:ind w:left="4437" w:hanging="360"/>
      </w:pPr>
      <w:rPr>
        <w:rFonts w:ascii="Wingdings" w:hAnsi="Wingdings" w:hint="default"/>
      </w:rPr>
    </w:lvl>
    <w:lvl w:ilvl="6" w:tplc="04160001" w:tentative="1">
      <w:start w:val="1"/>
      <w:numFmt w:val="bullet"/>
      <w:lvlText w:val=""/>
      <w:lvlJc w:val="left"/>
      <w:pPr>
        <w:ind w:left="5157" w:hanging="360"/>
      </w:pPr>
      <w:rPr>
        <w:rFonts w:ascii="Symbol" w:hAnsi="Symbol" w:hint="default"/>
      </w:rPr>
    </w:lvl>
    <w:lvl w:ilvl="7" w:tplc="04160003" w:tentative="1">
      <w:start w:val="1"/>
      <w:numFmt w:val="bullet"/>
      <w:lvlText w:val="o"/>
      <w:lvlJc w:val="left"/>
      <w:pPr>
        <w:ind w:left="5877" w:hanging="360"/>
      </w:pPr>
      <w:rPr>
        <w:rFonts w:ascii="Courier New" w:hAnsi="Courier New" w:cs="Courier New" w:hint="default"/>
      </w:rPr>
    </w:lvl>
    <w:lvl w:ilvl="8" w:tplc="04160005" w:tentative="1">
      <w:start w:val="1"/>
      <w:numFmt w:val="bullet"/>
      <w:lvlText w:val=""/>
      <w:lvlJc w:val="left"/>
      <w:pPr>
        <w:ind w:left="6597" w:hanging="360"/>
      </w:pPr>
      <w:rPr>
        <w:rFonts w:ascii="Wingdings" w:hAnsi="Wingdings" w:hint="default"/>
      </w:rPr>
    </w:lvl>
  </w:abstractNum>
  <w:abstractNum w:abstractNumId="3" w15:restartNumberingAfterBreak="0">
    <w:nsid w:val="17D27676"/>
    <w:multiLevelType w:val="hybridMultilevel"/>
    <w:tmpl w:val="B832F832"/>
    <w:lvl w:ilvl="0" w:tplc="FFFFFFFF">
      <w:start w:val="1"/>
      <w:numFmt w:val="decimal"/>
      <w:lvlText w:val="%1)"/>
      <w:lvlJc w:val="left"/>
      <w:pPr>
        <w:ind w:left="810" w:hanging="360"/>
      </w:pPr>
    </w:lvl>
    <w:lvl w:ilvl="1" w:tplc="04160011">
      <w:start w:val="1"/>
      <w:numFmt w:val="decimal"/>
      <w:lvlText w:val="%2)"/>
      <w:lvlJc w:val="left"/>
      <w:pPr>
        <w:ind w:left="81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4" w15:restartNumberingAfterBreak="0">
    <w:nsid w:val="1F08221B"/>
    <w:multiLevelType w:val="hybridMultilevel"/>
    <w:tmpl w:val="425E95F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2800404F"/>
    <w:multiLevelType w:val="hybridMultilevel"/>
    <w:tmpl w:val="4DF04614"/>
    <w:lvl w:ilvl="0" w:tplc="FFFFFFFF">
      <w:start w:val="1"/>
      <w:numFmt w:val="lowerLetter"/>
      <w:lvlText w:val="%1)"/>
      <w:lvlJc w:val="left"/>
      <w:pPr>
        <w:ind w:left="720" w:hanging="360"/>
      </w:pPr>
    </w:lvl>
    <w:lvl w:ilvl="1" w:tplc="04160017">
      <w:start w:val="1"/>
      <w:numFmt w:val="lowerLetter"/>
      <w:lvlText w:val="%2)"/>
      <w:lvlJc w:val="left"/>
      <w:pPr>
        <w:ind w:left="837"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5B233E3"/>
    <w:multiLevelType w:val="hybridMultilevel"/>
    <w:tmpl w:val="59D82388"/>
    <w:lvl w:ilvl="0" w:tplc="04160017">
      <w:start w:val="1"/>
      <w:numFmt w:val="lowerLetter"/>
      <w:lvlText w:val="%1)"/>
      <w:lvlJc w:val="left"/>
      <w:pPr>
        <w:ind w:left="837" w:hanging="360"/>
      </w:pPr>
    </w:lvl>
    <w:lvl w:ilvl="1" w:tplc="66A2E400">
      <w:numFmt w:val="bullet"/>
      <w:lvlText w:val="•"/>
      <w:lvlJc w:val="left"/>
      <w:pPr>
        <w:ind w:left="1557" w:hanging="360"/>
      </w:pPr>
      <w:rPr>
        <w:rFonts w:ascii="Arial" w:eastAsia="Arial MT" w:hAnsi="Arial" w:cs="Arial" w:hint="default"/>
      </w:rPr>
    </w:lvl>
    <w:lvl w:ilvl="2" w:tplc="0416001B" w:tentative="1">
      <w:start w:val="1"/>
      <w:numFmt w:val="lowerRoman"/>
      <w:lvlText w:val="%3."/>
      <w:lvlJc w:val="right"/>
      <w:pPr>
        <w:ind w:left="2277" w:hanging="180"/>
      </w:pPr>
    </w:lvl>
    <w:lvl w:ilvl="3" w:tplc="0416000F" w:tentative="1">
      <w:start w:val="1"/>
      <w:numFmt w:val="decimal"/>
      <w:lvlText w:val="%4."/>
      <w:lvlJc w:val="left"/>
      <w:pPr>
        <w:ind w:left="2997" w:hanging="360"/>
      </w:pPr>
    </w:lvl>
    <w:lvl w:ilvl="4" w:tplc="04160019" w:tentative="1">
      <w:start w:val="1"/>
      <w:numFmt w:val="lowerLetter"/>
      <w:lvlText w:val="%5."/>
      <w:lvlJc w:val="left"/>
      <w:pPr>
        <w:ind w:left="3717" w:hanging="360"/>
      </w:pPr>
    </w:lvl>
    <w:lvl w:ilvl="5" w:tplc="0416001B" w:tentative="1">
      <w:start w:val="1"/>
      <w:numFmt w:val="lowerRoman"/>
      <w:lvlText w:val="%6."/>
      <w:lvlJc w:val="right"/>
      <w:pPr>
        <w:ind w:left="4437" w:hanging="180"/>
      </w:pPr>
    </w:lvl>
    <w:lvl w:ilvl="6" w:tplc="0416000F" w:tentative="1">
      <w:start w:val="1"/>
      <w:numFmt w:val="decimal"/>
      <w:lvlText w:val="%7."/>
      <w:lvlJc w:val="left"/>
      <w:pPr>
        <w:ind w:left="5157" w:hanging="360"/>
      </w:pPr>
    </w:lvl>
    <w:lvl w:ilvl="7" w:tplc="04160019" w:tentative="1">
      <w:start w:val="1"/>
      <w:numFmt w:val="lowerLetter"/>
      <w:lvlText w:val="%8."/>
      <w:lvlJc w:val="left"/>
      <w:pPr>
        <w:ind w:left="5877" w:hanging="360"/>
      </w:pPr>
    </w:lvl>
    <w:lvl w:ilvl="8" w:tplc="0416001B" w:tentative="1">
      <w:start w:val="1"/>
      <w:numFmt w:val="lowerRoman"/>
      <w:lvlText w:val="%9."/>
      <w:lvlJc w:val="right"/>
      <w:pPr>
        <w:ind w:left="6597" w:hanging="180"/>
      </w:pPr>
    </w:lvl>
  </w:abstractNum>
  <w:abstractNum w:abstractNumId="7" w15:restartNumberingAfterBreak="0">
    <w:nsid w:val="3AA05E06"/>
    <w:multiLevelType w:val="hybridMultilevel"/>
    <w:tmpl w:val="C4F68E38"/>
    <w:lvl w:ilvl="0" w:tplc="04160011">
      <w:start w:val="1"/>
      <w:numFmt w:val="decimal"/>
      <w:lvlText w:val="%1)"/>
      <w:lvlJc w:val="left"/>
      <w:pPr>
        <w:ind w:left="810" w:hanging="360"/>
      </w:pPr>
      <w:rPr>
        <w:rFont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8" w15:restartNumberingAfterBreak="0">
    <w:nsid w:val="416D3B5E"/>
    <w:multiLevelType w:val="hybridMultilevel"/>
    <w:tmpl w:val="FC3AC746"/>
    <w:lvl w:ilvl="0" w:tplc="FFFFFFFF">
      <w:start w:val="1"/>
      <w:numFmt w:val="lowerLetter"/>
      <w:lvlText w:val="%1)"/>
      <w:lvlJc w:val="left"/>
      <w:pPr>
        <w:ind w:left="720" w:hanging="360"/>
      </w:pPr>
    </w:lvl>
    <w:lvl w:ilvl="1" w:tplc="04160017">
      <w:start w:val="1"/>
      <w:numFmt w:val="lowerLetter"/>
      <w:lvlText w:val="%2)"/>
      <w:lvlJc w:val="left"/>
      <w:pPr>
        <w:ind w:left="837"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5CA6CE3"/>
    <w:multiLevelType w:val="hybridMultilevel"/>
    <w:tmpl w:val="0C709B96"/>
    <w:lvl w:ilvl="0" w:tplc="04160001">
      <w:start w:val="1"/>
      <w:numFmt w:val="bullet"/>
      <w:lvlText w:val=""/>
      <w:lvlJc w:val="left"/>
      <w:pPr>
        <w:ind w:left="837" w:hanging="360"/>
      </w:pPr>
      <w:rPr>
        <w:rFonts w:ascii="Symbol" w:hAnsi="Symbol" w:hint="default"/>
      </w:rPr>
    </w:lvl>
    <w:lvl w:ilvl="1" w:tplc="04160003" w:tentative="1">
      <w:start w:val="1"/>
      <w:numFmt w:val="bullet"/>
      <w:lvlText w:val="o"/>
      <w:lvlJc w:val="left"/>
      <w:pPr>
        <w:ind w:left="1557" w:hanging="360"/>
      </w:pPr>
      <w:rPr>
        <w:rFonts w:ascii="Courier New" w:hAnsi="Courier New" w:cs="Courier New" w:hint="default"/>
      </w:rPr>
    </w:lvl>
    <w:lvl w:ilvl="2" w:tplc="04160005" w:tentative="1">
      <w:start w:val="1"/>
      <w:numFmt w:val="bullet"/>
      <w:lvlText w:val=""/>
      <w:lvlJc w:val="left"/>
      <w:pPr>
        <w:ind w:left="2277" w:hanging="360"/>
      </w:pPr>
      <w:rPr>
        <w:rFonts w:ascii="Wingdings" w:hAnsi="Wingdings" w:hint="default"/>
      </w:rPr>
    </w:lvl>
    <w:lvl w:ilvl="3" w:tplc="04160001" w:tentative="1">
      <w:start w:val="1"/>
      <w:numFmt w:val="bullet"/>
      <w:lvlText w:val=""/>
      <w:lvlJc w:val="left"/>
      <w:pPr>
        <w:ind w:left="2997" w:hanging="360"/>
      </w:pPr>
      <w:rPr>
        <w:rFonts w:ascii="Symbol" w:hAnsi="Symbol" w:hint="default"/>
      </w:rPr>
    </w:lvl>
    <w:lvl w:ilvl="4" w:tplc="04160003" w:tentative="1">
      <w:start w:val="1"/>
      <w:numFmt w:val="bullet"/>
      <w:lvlText w:val="o"/>
      <w:lvlJc w:val="left"/>
      <w:pPr>
        <w:ind w:left="3717" w:hanging="360"/>
      </w:pPr>
      <w:rPr>
        <w:rFonts w:ascii="Courier New" w:hAnsi="Courier New" w:cs="Courier New" w:hint="default"/>
      </w:rPr>
    </w:lvl>
    <w:lvl w:ilvl="5" w:tplc="04160005" w:tentative="1">
      <w:start w:val="1"/>
      <w:numFmt w:val="bullet"/>
      <w:lvlText w:val=""/>
      <w:lvlJc w:val="left"/>
      <w:pPr>
        <w:ind w:left="4437" w:hanging="360"/>
      </w:pPr>
      <w:rPr>
        <w:rFonts w:ascii="Wingdings" w:hAnsi="Wingdings" w:hint="default"/>
      </w:rPr>
    </w:lvl>
    <w:lvl w:ilvl="6" w:tplc="04160001" w:tentative="1">
      <w:start w:val="1"/>
      <w:numFmt w:val="bullet"/>
      <w:lvlText w:val=""/>
      <w:lvlJc w:val="left"/>
      <w:pPr>
        <w:ind w:left="5157" w:hanging="360"/>
      </w:pPr>
      <w:rPr>
        <w:rFonts w:ascii="Symbol" w:hAnsi="Symbol" w:hint="default"/>
      </w:rPr>
    </w:lvl>
    <w:lvl w:ilvl="7" w:tplc="04160003" w:tentative="1">
      <w:start w:val="1"/>
      <w:numFmt w:val="bullet"/>
      <w:lvlText w:val="o"/>
      <w:lvlJc w:val="left"/>
      <w:pPr>
        <w:ind w:left="5877" w:hanging="360"/>
      </w:pPr>
      <w:rPr>
        <w:rFonts w:ascii="Courier New" w:hAnsi="Courier New" w:cs="Courier New" w:hint="default"/>
      </w:rPr>
    </w:lvl>
    <w:lvl w:ilvl="8" w:tplc="04160005" w:tentative="1">
      <w:start w:val="1"/>
      <w:numFmt w:val="bullet"/>
      <w:lvlText w:val=""/>
      <w:lvlJc w:val="left"/>
      <w:pPr>
        <w:ind w:left="6597" w:hanging="360"/>
      </w:pPr>
      <w:rPr>
        <w:rFonts w:ascii="Wingdings" w:hAnsi="Wingdings" w:hint="default"/>
      </w:rPr>
    </w:lvl>
  </w:abstractNum>
  <w:abstractNum w:abstractNumId="10" w15:restartNumberingAfterBreak="0">
    <w:nsid w:val="58EC2721"/>
    <w:multiLevelType w:val="multilevel"/>
    <w:tmpl w:val="8F8C6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7A3EF4"/>
    <w:multiLevelType w:val="hybridMultilevel"/>
    <w:tmpl w:val="CCF8FBBE"/>
    <w:lvl w:ilvl="0" w:tplc="04160017">
      <w:start w:val="1"/>
      <w:numFmt w:val="lowerLetter"/>
      <w:lvlText w:val="%1)"/>
      <w:lvlJc w:val="left"/>
      <w:pPr>
        <w:ind w:left="837" w:hanging="360"/>
      </w:pPr>
    </w:lvl>
    <w:lvl w:ilvl="1" w:tplc="04160019" w:tentative="1">
      <w:start w:val="1"/>
      <w:numFmt w:val="lowerLetter"/>
      <w:lvlText w:val="%2."/>
      <w:lvlJc w:val="left"/>
      <w:pPr>
        <w:ind w:left="1557" w:hanging="360"/>
      </w:pPr>
    </w:lvl>
    <w:lvl w:ilvl="2" w:tplc="0416001B" w:tentative="1">
      <w:start w:val="1"/>
      <w:numFmt w:val="lowerRoman"/>
      <w:lvlText w:val="%3."/>
      <w:lvlJc w:val="right"/>
      <w:pPr>
        <w:ind w:left="2277" w:hanging="180"/>
      </w:pPr>
    </w:lvl>
    <w:lvl w:ilvl="3" w:tplc="0416000F" w:tentative="1">
      <w:start w:val="1"/>
      <w:numFmt w:val="decimal"/>
      <w:lvlText w:val="%4."/>
      <w:lvlJc w:val="left"/>
      <w:pPr>
        <w:ind w:left="2997" w:hanging="360"/>
      </w:pPr>
    </w:lvl>
    <w:lvl w:ilvl="4" w:tplc="04160019" w:tentative="1">
      <w:start w:val="1"/>
      <w:numFmt w:val="lowerLetter"/>
      <w:lvlText w:val="%5."/>
      <w:lvlJc w:val="left"/>
      <w:pPr>
        <w:ind w:left="3717" w:hanging="360"/>
      </w:pPr>
    </w:lvl>
    <w:lvl w:ilvl="5" w:tplc="0416001B" w:tentative="1">
      <w:start w:val="1"/>
      <w:numFmt w:val="lowerRoman"/>
      <w:lvlText w:val="%6."/>
      <w:lvlJc w:val="right"/>
      <w:pPr>
        <w:ind w:left="4437" w:hanging="180"/>
      </w:pPr>
    </w:lvl>
    <w:lvl w:ilvl="6" w:tplc="0416000F" w:tentative="1">
      <w:start w:val="1"/>
      <w:numFmt w:val="decimal"/>
      <w:lvlText w:val="%7."/>
      <w:lvlJc w:val="left"/>
      <w:pPr>
        <w:ind w:left="5157" w:hanging="360"/>
      </w:pPr>
    </w:lvl>
    <w:lvl w:ilvl="7" w:tplc="04160019" w:tentative="1">
      <w:start w:val="1"/>
      <w:numFmt w:val="lowerLetter"/>
      <w:lvlText w:val="%8."/>
      <w:lvlJc w:val="left"/>
      <w:pPr>
        <w:ind w:left="5877" w:hanging="360"/>
      </w:pPr>
    </w:lvl>
    <w:lvl w:ilvl="8" w:tplc="0416001B" w:tentative="1">
      <w:start w:val="1"/>
      <w:numFmt w:val="lowerRoman"/>
      <w:lvlText w:val="%9."/>
      <w:lvlJc w:val="right"/>
      <w:pPr>
        <w:ind w:left="6597" w:hanging="180"/>
      </w:pPr>
    </w:lvl>
  </w:abstractNum>
  <w:abstractNum w:abstractNumId="12" w15:restartNumberingAfterBreak="0">
    <w:nsid w:val="7EF01A3E"/>
    <w:multiLevelType w:val="hybridMultilevel"/>
    <w:tmpl w:val="0248FEAC"/>
    <w:lvl w:ilvl="0" w:tplc="04160011">
      <w:start w:val="1"/>
      <w:numFmt w:val="decimal"/>
      <w:lvlText w:val="%1)"/>
      <w:lvlJc w:val="left"/>
      <w:pPr>
        <w:ind w:left="81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num w:numId="1" w16cid:durableId="1750732765">
    <w:abstractNumId w:val="4"/>
  </w:num>
  <w:num w:numId="2" w16cid:durableId="1696609903">
    <w:abstractNumId w:val="2"/>
  </w:num>
  <w:num w:numId="3" w16cid:durableId="133252946">
    <w:abstractNumId w:val="9"/>
  </w:num>
  <w:num w:numId="4" w16cid:durableId="859703437">
    <w:abstractNumId w:val="6"/>
  </w:num>
  <w:num w:numId="5" w16cid:durableId="693654696">
    <w:abstractNumId w:val="11"/>
  </w:num>
  <w:num w:numId="6" w16cid:durableId="624770437">
    <w:abstractNumId w:val="0"/>
  </w:num>
  <w:num w:numId="7" w16cid:durableId="1169953645">
    <w:abstractNumId w:val="7"/>
  </w:num>
  <w:num w:numId="8" w16cid:durableId="989165222">
    <w:abstractNumId w:val="8"/>
  </w:num>
  <w:num w:numId="9" w16cid:durableId="1237012319">
    <w:abstractNumId w:val="5"/>
  </w:num>
  <w:num w:numId="10" w16cid:durableId="1973560772">
    <w:abstractNumId w:val="12"/>
  </w:num>
  <w:num w:numId="11" w16cid:durableId="1379235716">
    <w:abstractNumId w:val="3"/>
  </w:num>
  <w:num w:numId="12" w16cid:durableId="383648545">
    <w:abstractNumId w:val="10"/>
  </w:num>
  <w:num w:numId="13" w16cid:durableId="6490967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E00"/>
    <w:rsid w:val="00005A29"/>
    <w:rsid w:val="000114DA"/>
    <w:rsid w:val="00030F2D"/>
    <w:rsid w:val="000332C5"/>
    <w:rsid w:val="00053A8D"/>
    <w:rsid w:val="000A02BB"/>
    <w:rsid w:val="000A7A14"/>
    <w:rsid w:val="001158E0"/>
    <w:rsid w:val="001A6224"/>
    <w:rsid w:val="001C75B3"/>
    <w:rsid w:val="00285D39"/>
    <w:rsid w:val="002E19EB"/>
    <w:rsid w:val="003026BF"/>
    <w:rsid w:val="00304136"/>
    <w:rsid w:val="003228D6"/>
    <w:rsid w:val="003943AE"/>
    <w:rsid w:val="003B7BF8"/>
    <w:rsid w:val="00533676"/>
    <w:rsid w:val="00534916"/>
    <w:rsid w:val="00544BA4"/>
    <w:rsid w:val="00590DA4"/>
    <w:rsid w:val="005936B5"/>
    <w:rsid w:val="005B4965"/>
    <w:rsid w:val="005C6D8C"/>
    <w:rsid w:val="00644DC6"/>
    <w:rsid w:val="006A0091"/>
    <w:rsid w:val="006D4DD2"/>
    <w:rsid w:val="006F577A"/>
    <w:rsid w:val="007345B6"/>
    <w:rsid w:val="007515F5"/>
    <w:rsid w:val="0079280B"/>
    <w:rsid w:val="00922DC3"/>
    <w:rsid w:val="00952C54"/>
    <w:rsid w:val="009866D9"/>
    <w:rsid w:val="0099640A"/>
    <w:rsid w:val="00997C0A"/>
    <w:rsid w:val="00A25D37"/>
    <w:rsid w:val="00A766C9"/>
    <w:rsid w:val="00AF2AB9"/>
    <w:rsid w:val="00B159C8"/>
    <w:rsid w:val="00B20087"/>
    <w:rsid w:val="00B32676"/>
    <w:rsid w:val="00B34120"/>
    <w:rsid w:val="00B47E64"/>
    <w:rsid w:val="00B90A69"/>
    <w:rsid w:val="00BA2EFA"/>
    <w:rsid w:val="00C257B9"/>
    <w:rsid w:val="00C93644"/>
    <w:rsid w:val="00C95C65"/>
    <w:rsid w:val="00CA1E00"/>
    <w:rsid w:val="00CF6026"/>
    <w:rsid w:val="00D13487"/>
    <w:rsid w:val="00D83872"/>
    <w:rsid w:val="00DC208C"/>
    <w:rsid w:val="00F13DCC"/>
    <w:rsid w:val="00F42D36"/>
    <w:rsid w:val="00F67FA8"/>
    <w:rsid w:val="00F73B62"/>
    <w:rsid w:val="00F77B3C"/>
    <w:rsid w:val="00F8600E"/>
    <w:rsid w:val="00FB0D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ABEE2"/>
  <w15:chartTrackingRefBased/>
  <w15:docId w15:val="{D82C164C-C4CB-4DED-8932-5CAE0D1CB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026"/>
    <w:pPr>
      <w:widowControl w:val="0"/>
      <w:autoSpaceDE w:val="0"/>
      <w:autoSpaceDN w:val="0"/>
      <w:spacing w:after="0" w:line="240" w:lineRule="auto"/>
    </w:pPr>
    <w:rPr>
      <w:rFonts w:ascii="Arial MT" w:eastAsia="Arial MT" w:hAnsi="Arial MT" w:cs="Arial MT"/>
      <w:kern w:val="0"/>
      <w:lang w:val="pt-PT"/>
      <w14:ligatures w14:val="none"/>
    </w:rPr>
  </w:style>
  <w:style w:type="paragraph" w:styleId="Ttulo1">
    <w:name w:val="heading 1"/>
    <w:basedOn w:val="Normal"/>
    <w:link w:val="Ttulo1Char"/>
    <w:uiPriority w:val="9"/>
    <w:qFormat/>
    <w:rsid w:val="00CF6026"/>
    <w:pPr>
      <w:ind w:left="117"/>
      <w:outlineLvl w:val="0"/>
    </w:pPr>
    <w:rPr>
      <w:rFonts w:ascii="Arial" w:eastAsia="Arial" w:hAnsi="Arial" w:cs="Arial"/>
      <w:b/>
      <w:bCs/>
      <w:sz w:val="20"/>
      <w:szCs w:val="20"/>
    </w:rPr>
  </w:style>
  <w:style w:type="paragraph" w:styleId="Ttulo3">
    <w:name w:val="heading 3"/>
    <w:basedOn w:val="Normal"/>
    <w:next w:val="Normal"/>
    <w:link w:val="Ttulo3Char"/>
    <w:uiPriority w:val="9"/>
    <w:semiHidden/>
    <w:unhideWhenUsed/>
    <w:qFormat/>
    <w:rsid w:val="00DC208C"/>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A1E00"/>
    <w:pPr>
      <w:tabs>
        <w:tab w:val="center" w:pos="4252"/>
        <w:tab w:val="right" w:pos="8504"/>
      </w:tabs>
    </w:pPr>
  </w:style>
  <w:style w:type="character" w:customStyle="1" w:styleId="CabealhoChar">
    <w:name w:val="Cabeçalho Char"/>
    <w:basedOn w:val="Fontepargpadro"/>
    <w:link w:val="Cabealho"/>
    <w:uiPriority w:val="99"/>
    <w:rsid w:val="00CA1E00"/>
  </w:style>
  <w:style w:type="paragraph" w:styleId="Rodap">
    <w:name w:val="footer"/>
    <w:basedOn w:val="Normal"/>
    <w:link w:val="RodapChar"/>
    <w:uiPriority w:val="99"/>
    <w:unhideWhenUsed/>
    <w:rsid w:val="00CA1E00"/>
    <w:pPr>
      <w:tabs>
        <w:tab w:val="center" w:pos="4252"/>
        <w:tab w:val="right" w:pos="8504"/>
      </w:tabs>
    </w:pPr>
  </w:style>
  <w:style w:type="character" w:customStyle="1" w:styleId="RodapChar">
    <w:name w:val="Rodapé Char"/>
    <w:basedOn w:val="Fontepargpadro"/>
    <w:link w:val="Rodap"/>
    <w:uiPriority w:val="99"/>
    <w:rsid w:val="00CA1E00"/>
  </w:style>
  <w:style w:type="table" w:styleId="Tabelacomgrade">
    <w:name w:val="Table Grid"/>
    <w:basedOn w:val="Tabelanormal"/>
    <w:uiPriority w:val="39"/>
    <w:rsid w:val="00CA1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CA1E00"/>
    <w:rPr>
      <w:color w:val="0563C1" w:themeColor="hyperlink"/>
      <w:u w:val="single"/>
    </w:rPr>
  </w:style>
  <w:style w:type="character" w:customStyle="1" w:styleId="Ttulo1Char">
    <w:name w:val="Título 1 Char"/>
    <w:basedOn w:val="Fontepargpadro"/>
    <w:link w:val="Ttulo1"/>
    <w:uiPriority w:val="9"/>
    <w:rsid w:val="00CF6026"/>
    <w:rPr>
      <w:rFonts w:ascii="Arial" w:eastAsia="Arial" w:hAnsi="Arial" w:cs="Arial"/>
      <w:b/>
      <w:bCs/>
      <w:kern w:val="0"/>
      <w:sz w:val="20"/>
      <w:szCs w:val="20"/>
      <w:lang w:val="pt-PT"/>
      <w14:ligatures w14:val="none"/>
    </w:rPr>
  </w:style>
  <w:style w:type="paragraph" w:styleId="Corpodetexto">
    <w:name w:val="Body Text"/>
    <w:basedOn w:val="Normal"/>
    <w:link w:val="CorpodetextoChar"/>
    <w:uiPriority w:val="1"/>
    <w:qFormat/>
    <w:rsid w:val="00CF6026"/>
    <w:pPr>
      <w:ind w:left="117"/>
    </w:pPr>
    <w:rPr>
      <w:sz w:val="20"/>
      <w:szCs w:val="20"/>
    </w:rPr>
  </w:style>
  <w:style w:type="character" w:customStyle="1" w:styleId="CorpodetextoChar">
    <w:name w:val="Corpo de texto Char"/>
    <w:basedOn w:val="Fontepargpadro"/>
    <w:link w:val="Corpodetexto"/>
    <w:uiPriority w:val="1"/>
    <w:rsid w:val="00CF6026"/>
    <w:rPr>
      <w:rFonts w:ascii="Arial MT" w:eastAsia="Arial MT" w:hAnsi="Arial MT" w:cs="Arial MT"/>
      <w:kern w:val="0"/>
      <w:sz w:val="20"/>
      <w:szCs w:val="20"/>
      <w:lang w:val="pt-PT"/>
      <w14:ligatures w14:val="none"/>
    </w:rPr>
  </w:style>
  <w:style w:type="paragraph" w:styleId="PargrafodaLista">
    <w:name w:val="List Paragraph"/>
    <w:basedOn w:val="Normal"/>
    <w:uiPriority w:val="34"/>
    <w:qFormat/>
    <w:rsid w:val="00CF6026"/>
    <w:pPr>
      <w:spacing w:before="34"/>
      <w:ind w:left="338" w:hanging="221"/>
    </w:pPr>
  </w:style>
  <w:style w:type="paragraph" w:customStyle="1" w:styleId="Default">
    <w:name w:val="Default"/>
    <w:rsid w:val="00CF6026"/>
    <w:pPr>
      <w:autoSpaceDE w:val="0"/>
      <w:autoSpaceDN w:val="0"/>
      <w:adjustRightInd w:val="0"/>
      <w:spacing w:after="0" w:line="240" w:lineRule="auto"/>
    </w:pPr>
    <w:rPr>
      <w:rFonts w:ascii="Calibri" w:hAnsi="Calibri" w:cs="Calibri"/>
      <w:color w:val="000000"/>
      <w:kern w:val="0"/>
      <w:sz w:val="24"/>
      <w:szCs w:val="24"/>
      <w14:ligatures w14:val="none"/>
    </w:rPr>
  </w:style>
  <w:style w:type="character" w:customStyle="1" w:styleId="Ttulo3Char">
    <w:name w:val="Título 3 Char"/>
    <w:basedOn w:val="Fontepargpadro"/>
    <w:link w:val="Ttulo3"/>
    <w:uiPriority w:val="9"/>
    <w:semiHidden/>
    <w:rsid w:val="00DC208C"/>
    <w:rPr>
      <w:rFonts w:asciiTheme="majorHAnsi" w:eastAsiaTheme="majorEastAsia" w:hAnsiTheme="majorHAnsi" w:cstheme="majorBidi"/>
      <w:color w:val="1F3763" w:themeColor="accent1" w:themeShade="7F"/>
      <w:kern w:val="0"/>
      <w:sz w:val="24"/>
      <w:szCs w:val="24"/>
      <w:lang w:val="pt-PT"/>
      <w14:ligatures w14:val="none"/>
    </w:rPr>
  </w:style>
  <w:style w:type="character" w:styleId="MenoPendente">
    <w:name w:val="Unresolved Mention"/>
    <w:basedOn w:val="Fontepargpadro"/>
    <w:uiPriority w:val="99"/>
    <w:semiHidden/>
    <w:unhideWhenUsed/>
    <w:rsid w:val="00053A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15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5.png" Id="rId13" /><Relationship Type="http://schemas.openxmlformats.org/officeDocument/2006/relationships/image" Target="media/image10.png" Id="rId18" /><Relationship Type="http://schemas.openxmlformats.org/officeDocument/2006/relationships/oleObject" Target="embeddings/oleObject3.bin" Id="rId26" /><Relationship Type="http://schemas.openxmlformats.org/officeDocument/2006/relationships/hyperlink" Target="http://www.orthometric.com.br" TargetMode="External" Id="rId39" /><Relationship Type="http://schemas.openxmlformats.org/officeDocument/2006/relationships/image" Target="media/image12.png" Id="rId21" /><Relationship Type="http://schemas.openxmlformats.org/officeDocument/2006/relationships/oleObject" Target="embeddings/oleObject7.bin" Id="rId34" /><Relationship Type="http://schemas.openxmlformats.org/officeDocument/2006/relationships/oleObject" Target="embeddings/oleObject10.bin" Id="rId42" /><Relationship Type="http://schemas.openxmlformats.org/officeDocument/2006/relationships/oleObject" Target="embeddings/oleObject12.bin" Id="rId47" /><Relationship Type="http://schemas.openxmlformats.org/officeDocument/2006/relationships/oleObject" Target="embeddings/oleObject15.bin" Id="rId50"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image" Target="media/image8.png" Id="rId16" /><Relationship Type="http://schemas.openxmlformats.org/officeDocument/2006/relationships/image" Target="media/image17.png" Id="rId29" /><Relationship Type="http://schemas.openxmlformats.org/officeDocument/2006/relationships/image" Target="media/image3.png" Id="rId11" /><Relationship Type="http://schemas.openxmlformats.org/officeDocument/2006/relationships/oleObject" Target="embeddings/oleObject2.bin" Id="rId24" /><Relationship Type="http://schemas.openxmlformats.org/officeDocument/2006/relationships/oleObject" Target="embeddings/oleObject6.bin" Id="rId32" /><Relationship Type="http://schemas.openxmlformats.org/officeDocument/2006/relationships/hyperlink" Target="https://orthometric.com.br/instrucoes-uso/" TargetMode="External" Id="rId37" /><Relationship Type="http://schemas.openxmlformats.org/officeDocument/2006/relationships/image" Target="media/image21.png" Id="rId40" /><Relationship Type="http://schemas.openxmlformats.org/officeDocument/2006/relationships/oleObject" Target="embeddings/oleObject11.bin" Id="rId45" /><Relationship Type="http://schemas.openxmlformats.org/officeDocument/2006/relationships/oleObject" Target="embeddings/oleObject18.bin" Id="rId53" /><Relationship Type="http://schemas.openxmlformats.org/officeDocument/2006/relationships/footnotes" Target="footnotes.xml" Id="rId5" /><Relationship Type="http://schemas.openxmlformats.org/officeDocument/2006/relationships/image" Target="media/image11.png" Id="rId19" /><Relationship Type="http://schemas.openxmlformats.org/officeDocument/2006/relationships/webSettings" Target="webSettings.xml" Id="rId4" /><Relationship Type="http://schemas.openxmlformats.org/officeDocument/2006/relationships/image" Target="media/image2.png" Id="rId9" /><Relationship Type="http://schemas.openxmlformats.org/officeDocument/2006/relationships/image" Target="media/image6.jpeg" Id="rId14" /><Relationship Type="http://schemas.openxmlformats.org/officeDocument/2006/relationships/image" Target="media/image13.png" Id="rId22" /><Relationship Type="http://schemas.openxmlformats.org/officeDocument/2006/relationships/image" Target="media/image16.png" Id="rId27" /><Relationship Type="http://schemas.openxmlformats.org/officeDocument/2006/relationships/oleObject" Target="embeddings/oleObject5.bin" Id="rId30" /><Relationship Type="http://schemas.openxmlformats.org/officeDocument/2006/relationships/image" Target="media/image20.png" Id="rId35" /><Relationship Type="http://schemas.openxmlformats.org/officeDocument/2006/relationships/image" Target="media/image22.png" Id="rId43" /><Relationship Type="http://schemas.openxmlformats.org/officeDocument/2006/relationships/oleObject" Target="embeddings/oleObject13.bin" Id="rId48" /><Relationship Type="http://schemas.openxmlformats.org/officeDocument/2006/relationships/fontTable" Target="fontTable.xml" Id="rId56" /><Relationship Type="http://schemas.openxmlformats.org/officeDocument/2006/relationships/hyperlink" Target="https://orthometric.com.br/instrucoes-uso/" TargetMode="External" Id="rId8" /><Relationship Type="http://schemas.openxmlformats.org/officeDocument/2006/relationships/oleObject" Target="embeddings/oleObject16.bin" Id="rId51" /><Relationship Type="http://schemas.openxmlformats.org/officeDocument/2006/relationships/settings" Target="settings.xml" Id="rId3" /><Relationship Type="http://schemas.openxmlformats.org/officeDocument/2006/relationships/image" Target="media/image4.png" Id="rId12" /><Relationship Type="http://schemas.openxmlformats.org/officeDocument/2006/relationships/image" Target="media/image9.png" Id="rId17" /><Relationship Type="http://schemas.openxmlformats.org/officeDocument/2006/relationships/image" Target="media/image15.png" Id="rId25" /><Relationship Type="http://schemas.openxmlformats.org/officeDocument/2006/relationships/image" Target="media/image19.png" Id="rId33" /><Relationship Type="http://schemas.openxmlformats.org/officeDocument/2006/relationships/hyperlink" Target="mailto:sac@orthometric.com.br" TargetMode="External" Id="rId38" /><Relationship Type="http://schemas.openxmlformats.org/officeDocument/2006/relationships/image" Target="media/image24.png" Id="rId46" /><Relationship Type="http://schemas.openxmlformats.org/officeDocument/2006/relationships/oleObject" Target="embeddings/oleObject1.bin" Id="rId20" /><Relationship Type="http://schemas.openxmlformats.org/officeDocument/2006/relationships/oleObject" Target="embeddings/oleObject9.bin" Id="rId41"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image" Target="media/image7.png" Id="rId15" /><Relationship Type="http://schemas.openxmlformats.org/officeDocument/2006/relationships/image" Target="media/image14.png" Id="rId23" /><Relationship Type="http://schemas.openxmlformats.org/officeDocument/2006/relationships/oleObject" Target="embeddings/oleObject4.bin" Id="rId28" /><Relationship Type="http://schemas.openxmlformats.org/officeDocument/2006/relationships/oleObject" Target="embeddings/oleObject8.bin" Id="rId36" /><Relationship Type="http://schemas.openxmlformats.org/officeDocument/2006/relationships/oleObject" Target="embeddings/oleObject14.bin" Id="rId49" /><Relationship Type="http://schemas.openxmlformats.org/officeDocument/2006/relationships/theme" Target="theme/theme1.xml" Id="rId57" /><Relationship Type="http://schemas.openxmlformats.org/officeDocument/2006/relationships/hyperlink" Target="http://www.orthometric.com.br" TargetMode="External" Id="rId10" /><Relationship Type="http://schemas.openxmlformats.org/officeDocument/2006/relationships/image" Target="media/image18.png" Id="rId31" /><Relationship Type="http://schemas.openxmlformats.org/officeDocument/2006/relationships/image" Target="media/image23.png" Id="rId44" /><Relationship Type="http://schemas.openxmlformats.org/officeDocument/2006/relationships/oleObject" Target="embeddings/oleObject17.bin" Id="rId52" /><Relationship Type="http://schemas.openxmlformats.org/officeDocument/2006/relationships/header" Target="/word/header2.xml" Id="Re880b717486d400a" /><Relationship Type="http://schemas.openxmlformats.org/officeDocument/2006/relationships/footer" Target="/word/footer2.xml" Id="R48091f5684744a3c" /></Relationships>
</file>

<file path=word/_rels/header2.xml.rels>&#65279;<?xml version="1.0" encoding="utf-8"?><Relationships xmlns="http://schemas.openxmlformats.org/package/2006/relationships"><Relationship Type="http://schemas.openxmlformats.org/officeDocument/2006/relationships/image" Target="/media/image26.bin" Id="R04c1d6dee1ac4bf7" /><Relationship Type="http://schemas.openxmlformats.org/officeDocument/2006/relationships/image" Target="/media/image27.bin" Id="R0f6f4fe6b4ba4dab"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368</TotalTime>
  <Pages>11</Pages>
  <Words>4098</Words>
  <Characters>22131</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HURTADO</dc:creator>
  <cp:keywords/>
  <dc:description/>
  <cp:lastModifiedBy>NATALIA HURTADO</cp:lastModifiedBy>
  <cp:revision>33</cp:revision>
  <dcterms:created xsi:type="dcterms:W3CDTF">2023-09-06T14:37:00Z</dcterms:created>
  <dcterms:modified xsi:type="dcterms:W3CDTF">2026-01-30T18:02:00Z</dcterms:modified>
</cp:coreProperties>
</file>